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4DBD" w:rsidRPr="00242350" w:rsidRDefault="00504DBD">
      <w:pPr>
        <w:pStyle w:val="BodyText"/>
        <w:rPr>
          <w:rFonts w:ascii="Arial" w:hAnsi="Arial" w:cs="Arial"/>
          <w:sz w:val="18"/>
          <w:szCs w:val="18"/>
        </w:rPr>
      </w:pPr>
    </w:p>
    <w:p w14:paraId="6574F221" w14:textId="77777777" w:rsidR="00C509B1" w:rsidRPr="004837AE" w:rsidRDefault="00C509B1">
      <w:pPr>
        <w:pStyle w:val="BodyText"/>
        <w:rPr>
          <w:rFonts w:ascii="Cambria" w:hAnsi="Cambria" w:cs="Arial"/>
          <w:b w:val="0"/>
          <w:i/>
          <w:sz w:val="18"/>
          <w:szCs w:val="18"/>
        </w:rPr>
      </w:pPr>
      <w:r w:rsidRPr="004837AE">
        <w:rPr>
          <w:rFonts w:ascii="Cambria" w:hAnsi="Cambria" w:cs="Arial"/>
          <w:sz w:val="18"/>
          <w:szCs w:val="18"/>
        </w:rPr>
        <w:t xml:space="preserve">Note: </w:t>
      </w:r>
      <w:r w:rsidRPr="004837AE">
        <w:rPr>
          <w:rFonts w:ascii="Cambria" w:hAnsi="Cambria" w:cs="Arial"/>
          <w:b w:val="0"/>
          <w:i/>
          <w:sz w:val="18"/>
          <w:szCs w:val="18"/>
        </w:rPr>
        <w:t xml:space="preserve">Where the term contractor appears, the name of your company/institution </w:t>
      </w:r>
      <w:proofErr w:type="gramStart"/>
      <w:r w:rsidRPr="004837AE">
        <w:rPr>
          <w:rFonts w:ascii="Cambria" w:hAnsi="Cambria" w:cs="Arial"/>
          <w:b w:val="0"/>
          <w:i/>
          <w:sz w:val="18"/>
          <w:szCs w:val="18"/>
        </w:rPr>
        <w:t>should be substituted</w:t>
      </w:r>
      <w:proofErr w:type="gramEnd"/>
      <w:r w:rsidRPr="004837AE">
        <w:rPr>
          <w:rFonts w:ascii="Cambria" w:hAnsi="Cambria" w:cs="Arial"/>
          <w:b w:val="0"/>
          <w:i/>
          <w:sz w:val="18"/>
          <w:szCs w:val="18"/>
        </w:rPr>
        <w:t>.</w:t>
      </w:r>
    </w:p>
    <w:p w14:paraId="0A37501D" w14:textId="77777777" w:rsidR="003962AB" w:rsidRPr="004837AE" w:rsidRDefault="003962AB">
      <w:pPr>
        <w:jc w:val="center"/>
        <w:rPr>
          <w:rFonts w:ascii="Cambria" w:hAnsi="Cambria" w:cs="Arial"/>
          <w:sz w:val="6"/>
          <w:szCs w:val="14"/>
        </w:rPr>
      </w:pPr>
    </w:p>
    <w:p w14:paraId="0E9A03CB" w14:textId="77777777" w:rsidR="00C509B1" w:rsidRPr="004837AE" w:rsidRDefault="00C509B1" w:rsidP="00242350">
      <w:pPr>
        <w:rPr>
          <w:rFonts w:ascii="Cambria" w:hAnsi="Cambria" w:cs="Arial"/>
          <w:b/>
          <w:i/>
          <w:sz w:val="18"/>
          <w:szCs w:val="18"/>
        </w:rPr>
      </w:pPr>
      <w:r w:rsidRPr="004837AE">
        <w:rPr>
          <w:rFonts w:ascii="Cambria" w:hAnsi="Cambria" w:cs="Arial"/>
          <w:b/>
          <w:i/>
          <w:sz w:val="18"/>
          <w:szCs w:val="18"/>
        </w:rPr>
        <w:t xml:space="preserve">Use Institution/Company </w:t>
      </w:r>
      <w:r w:rsidR="00946C81" w:rsidRPr="004837AE">
        <w:rPr>
          <w:rFonts w:ascii="Cambria" w:hAnsi="Cambria" w:cs="Arial"/>
          <w:b/>
          <w:i/>
          <w:sz w:val="18"/>
          <w:szCs w:val="18"/>
        </w:rPr>
        <w:t>l</w:t>
      </w:r>
      <w:r w:rsidRPr="004837AE">
        <w:rPr>
          <w:rFonts w:ascii="Cambria" w:hAnsi="Cambria" w:cs="Arial"/>
          <w:b/>
          <w:i/>
          <w:sz w:val="18"/>
          <w:szCs w:val="18"/>
        </w:rPr>
        <w:t>etterhead</w:t>
      </w:r>
      <w:r w:rsidR="00946C81" w:rsidRPr="004837AE">
        <w:rPr>
          <w:rFonts w:ascii="Cambria" w:hAnsi="Cambria" w:cs="Arial"/>
          <w:b/>
          <w:i/>
          <w:sz w:val="18"/>
          <w:szCs w:val="18"/>
        </w:rPr>
        <w:t>.</w:t>
      </w:r>
    </w:p>
    <w:p w14:paraId="2F82C086" w14:textId="77777777" w:rsidR="00C509B1" w:rsidRPr="004837AE" w:rsidRDefault="00C509B1">
      <w:pPr>
        <w:jc w:val="both"/>
        <w:rPr>
          <w:rFonts w:ascii="Cambria" w:hAnsi="Cambria" w:cs="Arial"/>
          <w:b/>
          <w:i/>
          <w:sz w:val="18"/>
          <w:szCs w:val="18"/>
        </w:rPr>
      </w:pPr>
      <w:r w:rsidRPr="004837AE">
        <w:rPr>
          <w:rFonts w:ascii="Cambria" w:hAnsi="Cambria" w:cs="Arial"/>
          <w:b/>
          <w:i/>
          <w:sz w:val="18"/>
          <w:szCs w:val="18"/>
        </w:rPr>
        <w:t xml:space="preserve">The italicized areas </w:t>
      </w:r>
      <w:proofErr w:type="gramStart"/>
      <w:r w:rsidRPr="004837AE">
        <w:rPr>
          <w:rFonts w:ascii="Cambria" w:hAnsi="Cambria" w:cs="Arial"/>
          <w:b/>
          <w:i/>
          <w:sz w:val="18"/>
          <w:szCs w:val="18"/>
        </w:rPr>
        <w:t>are meant</w:t>
      </w:r>
      <w:proofErr w:type="gramEnd"/>
      <w:r w:rsidRPr="004837AE">
        <w:rPr>
          <w:rFonts w:ascii="Cambria" w:hAnsi="Cambria" w:cs="Arial"/>
          <w:b/>
          <w:i/>
          <w:sz w:val="18"/>
          <w:szCs w:val="18"/>
        </w:rPr>
        <w:t xml:space="preserve"> to be informational only and should be deleted in final form.</w:t>
      </w:r>
    </w:p>
    <w:p w14:paraId="5DAB6C7B" w14:textId="77777777" w:rsidR="00C509B1" w:rsidRPr="009E1937" w:rsidRDefault="00C509B1">
      <w:pPr>
        <w:jc w:val="both"/>
        <w:rPr>
          <w:rFonts w:ascii="Arial" w:hAnsi="Arial" w:cs="Arial"/>
          <w:b/>
          <w:sz w:val="14"/>
          <w:szCs w:val="14"/>
        </w:rPr>
      </w:pPr>
    </w:p>
    <w:p w14:paraId="734FC9D4" w14:textId="77777777" w:rsidR="00C509B1" w:rsidRPr="00242350" w:rsidRDefault="00C509B1">
      <w:pPr>
        <w:jc w:val="center"/>
        <w:rPr>
          <w:rFonts w:ascii="Arial Black" w:hAnsi="Arial Black" w:cs="Arial"/>
          <w:color w:val="002060"/>
          <w:szCs w:val="24"/>
        </w:rPr>
      </w:pPr>
      <w:r w:rsidRPr="00242350">
        <w:rPr>
          <w:rFonts w:ascii="Arial Black" w:hAnsi="Arial Black" w:cs="Arial"/>
          <w:b/>
          <w:color w:val="002060"/>
          <w:szCs w:val="24"/>
        </w:rPr>
        <w:t>MASTER SUBCONTRACTING PLAN</w:t>
      </w:r>
    </w:p>
    <w:p w14:paraId="02EB378F" w14:textId="77777777" w:rsidR="00C509B1" w:rsidRPr="00242350" w:rsidRDefault="00C509B1">
      <w:pPr>
        <w:jc w:val="both"/>
        <w:rPr>
          <w:rFonts w:ascii="Arial" w:hAnsi="Arial" w:cs="Arial"/>
          <w:sz w:val="14"/>
          <w:szCs w:val="14"/>
        </w:rPr>
      </w:pPr>
    </w:p>
    <w:p w14:paraId="1CEBDE47" w14:textId="77777777" w:rsidR="00C509B1" w:rsidRDefault="00C509B1" w:rsidP="00432E46">
      <w:pPr>
        <w:jc w:val="both"/>
        <w:rPr>
          <w:rFonts w:ascii="Arial" w:hAnsi="Arial" w:cs="Arial"/>
          <w:sz w:val="18"/>
          <w:szCs w:val="18"/>
        </w:rPr>
      </w:pPr>
      <w:r w:rsidRPr="00242350">
        <w:rPr>
          <w:rFonts w:ascii="Arial" w:hAnsi="Arial" w:cs="Arial"/>
          <w:sz w:val="18"/>
          <w:szCs w:val="18"/>
        </w:rPr>
        <w:t xml:space="preserve">The following, together with the attachment, is submitted as a Subcontracting Plan to satisfy the applicable requirements of </w:t>
      </w:r>
      <w:r w:rsidR="00432E46" w:rsidRPr="00242350">
        <w:rPr>
          <w:rFonts w:ascii="Arial" w:hAnsi="Arial" w:cs="Arial"/>
          <w:sz w:val="18"/>
          <w:szCs w:val="18"/>
        </w:rPr>
        <w:t xml:space="preserve">Acquisition Management System </w:t>
      </w:r>
      <w:bookmarkStart w:id="0" w:name="_GoBack"/>
      <w:r w:rsidR="00432E46" w:rsidRPr="00242350">
        <w:rPr>
          <w:rFonts w:ascii="Arial" w:hAnsi="Arial" w:cs="Arial"/>
          <w:sz w:val="18"/>
          <w:szCs w:val="18"/>
        </w:rPr>
        <w:t xml:space="preserve">Clause 3.6.1-4 </w:t>
      </w:r>
      <w:r w:rsidR="00504DBD" w:rsidRPr="00242350">
        <w:rPr>
          <w:rFonts w:ascii="Arial" w:hAnsi="Arial" w:cs="Arial"/>
          <w:color w:val="000000"/>
          <w:sz w:val="18"/>
          <w:szCs w:val="18"/>
        </w:rPr>
        <w:t>Small, Small Disadvantaged, Women-Owned</w:t>
      </w:r>
      <w:r w:rsidR="00383CE9" w:rsidRPr="00242350">
        <w:rPr>
          <w:rFonts w:ascii="Arial" w:hAnsi="Arial" w:cs="Arial"/>
          <w:color w:val="000000"/>
          <w:sz w:val="18"/>
          <w:szCs w:val="18"/>
        </w:rPr>
        <w:t>,</w:t>
      </w:r>
      <w:r w:rsidR="00504DBD" w:rsidRPr="00242350">
        <w:rPr>
          <w:rFonts w:ascii="Arial" w:hAnsi="Arial" w:cs="Arial"/>
          <w:color w:val="000000"/>
          <w:sz w:val="18"/>
          <w:szCs w:val="18"/>
        </w:rPr>
        <w:t xml:space="preserve"> Service-Disabled Veteran Owned, and </w:t>
      </w:r>
      <w:proofErr w:type="spellStart"/>
      <w:r w:rsidR="00504DBD" w:rsidRPr="00242350">
        <w:rPr>
          <w:rFonts w:ascii="Arial" w:hAnsi="Arial" w:cs="Arial"/>
          <w:color w:val="000000"/>
          <w:sz w:val="18"/>
          <w:szCs w:val="18"/>
        </w:rPr>
        <w:t>HUBZone</w:t>
      </w:r>
      <w:proofErr w:type="spellEnd"/>
      <w:r w:rsidR="00504DBD" w:rsidRPr="00242350">
        <w:rPr>
          <w:rFonts w:ascii="Arial" w:hAnsi="Arial" w:cs="Arial"/>
          <w:color w:val="000000"/>
          <w:sz w:val="18"/>
          <w:szCs w:val="18"/>
        </w:rPr>
        <w:t xml:space="preserve"> Small Business Subcontracting Plan</w:t>
      </w:r>
      <w:bookmarkEnd w:id="0"/>
      <w:r w:rsidR="00432E46" w:rsidRPr="00242350">
        <w:rPr>
          <w:rFonts w:ascii="Arial" w:hAnsi="Arial" w:cs="Arial"/>
          <w:sz w:val="18"/>
          <w:szCs w:val="18"/>
        </w:rPr>
        <w:t>.</w:t>
      </w:r>
    </w:p>
    <w:p w14:paraId="6A05A809" w14:textId="77777777" w:rsidR="00242350" w:rsidRPr="00242350" w:rsidRDefault="00242350" w:rsidP="006E1D03">
      <w:pPr>
        <w:jc w:val="both"/>
        <w:rPr>
          <w:rFonts w:ascii="Arial" w:hAnsi="Arial" w:cs="Arial"/>
          <w:sz w:val="14"/>
          <w:szCs w:val="14"/>
        </w:rPr>
      </w:pPr>
    </w:p>
    <w:p w14:paraId="75E20F6E" w14:textId="77777777" w:rsidR="00C509B1" w:rsidRDefault="00242350" w:rsidP="00D07BD8">
      <w:pPr>
        <w:numPr>
          <w:ilvl w:val="0"/>
          <w:numId w:val="4"/>
        </w:numPr>
        <w:tabs>
          <w:tab w:val="left" w:pos="270"/>
        </w:tabs>
        <w:ind w:left="288" w:hanging="288"/>
        <w:jc w:val="both"/>
        <w:rPr>
          <w:rFonts w:ascii="Arial" w:hAnsi="Arial" w:cs="Arial"/>
          <w:sz w:val="18"/>
          <w:szCs w:val="18"/>
        </w:rPr>
      </w:pPr>
      <w:r w:rsidRPr="00242350">
        <w:rPr>
          <w:rFonts w:ascii="Arial Black" w:hAnsi="Arial Black" w:cs="Arial"/>
          <w:sz w:val="18"/>
          <w:szCs w:val="18"/>
        </w:rPr>
        <w:t>Goals</w:t>
      </w:r>
      <w:r>
        <w:rPr>
          <w:rFonts w:ascii="Arial Black" w:hAnsi="Arial Black" w:cs="Arial"/>
          <w:sz w:val="18"/>
          <w:szCs w:val="18"/>
        </w:rPr>
        <w:t>:</w:t>
      </w:r>
      <w:r w:rsidRPr="00242350">
        <w:rPr>
          <w:rFonts w:ascii="Arial Black" w:hAnsi="Arial Black" w:cs="Arial"/>
          <w:sz w:val="18"/>
          <w:szCs w:val="18"/>
        </w:rPr>
        <w:t xml:space="preserve"> </w:t>
      </w:r>
      <w:r w:rsidR="00C509B1" w:rsidRPr="00242350">
        <w:rPr>
          <w:rFonts w:ascii="Arial" w:hAnsi="Arial" w:cs="Arial"/>
          <w:sz w:val="18"/>
          <w:szCs w:val="18"/>
        </w:rPr>
        <w:t xml:space="preserve">Individual Small Business Program goals </w:t>
      </w:r>
      <w:proofErr w:type="gramStart"/>
      <w:r w:rsidR="00C509B1" w:rsidRPr="00242350">
        <w:rPr>
          <w:rFonts w:ascii="Arial" w:hAnsi="Arial" w:cs="Arial"/>
          <w:sz w:val="18"/>
          <w:szCs w:val="18"/>
        </w:rPr>
        <w:t>will be established</w:t>
      </w:r>
      <w:proofErr w:type="gramEnd"/>
      <w:r w:rsidR="00C509B1" w:rsidRPr="00242350">
        <w:rPr>
          <w:rFonts w:ascii="Arial" w:hAnsi="Arial" w:cs="Arial"/>
          <w:sz w:val="18"/>
          <w:szCs w:val="18"/>
        </w:rPr>
        <w:t xml:space="preserve"> for each solicitati</w:t>
      </w:r>
      <w:r w:rsidRPr="00242350">
        <w:rPr>
          <w:rFonts w:ascii="Arial" w:hAnsi="Arial" w:cs="Arial"/>
          <w:sz w:val="18"/>
          <w:szCs w:val="18"/>
        </w:rPr>
        <w:t xml:space="preserve">on/contract. </w:t>
      </w:r>
      <w:r w:rsidR="00C509B1" w:rsidRPr="00242350">
        <w:rPr>
          <w:rFonts w:ascii="Arial" w:hAnsi="Arial" w:cs="Arial"/>
          <w:sz w:val="18"/>
          <w:szCs w:val="18"/>
        </w:rPr>
        <w:t xml:space="preserve">The goals will include percentages, dollars and a description of products and/or services to </w:t>
      </w:r>
      <w:proofErr w:type="gramStart"/>
      <w:r w:rsidR="00C509B1" w:rsidRPr="00242350">
        <w:rPr>
          <w:rFonts w:ascii="Arial" w:hAnsi="Arial" w:cs="Arial"/>
          <w:sz w:val="18"/>
          <w:szCs w:val="18"/>
        </w:rPr>
        <w:t>be obtained</w:t>
      </w:r>
      <w:proofErr w:type="gramEnd"/>
      <w:r w:rsidR="00C509B1" w:rsidRPr="00242350">
        <w:rPr>
          <w:rFonts w:ascii="Arial" w:hAnsi="Arial" w:cs="Arial"/>
          <w:sz w:val="18"/>
          <w:szCs w:val="18"/>
        </w:rPr>
        <w:t xml:space="preserve"> from the following small business concerns</w:t>
      </w:r>
      <w:r w:rsidR="00973988" w:rsidRPr="00242350">
        <w:rPr>
          <w:rFonts w:ascii="Arial" w:hAnsi="Arial" w:cs="Arial"/>
          <w:sz w:val="18"/>
          <w:szCs w:val="18"/>
        </w:rPr>
        <w:t xml:space="preserve">: </w:t>
      </w:r>
      <w:r w:rsidR="00C509B1" w:rsidRPr="00242350">
        <w:rPr>
          <w:rFonts w:ascii="Arial" w:hAnsi="Arial" w:cs="Arial"/>
          <w:sz w:val="18"/>
          <w:szCs w:val="18"/>
        </w:rPr>
        <w:t xml:space="preserve"> small</w:t>
      </w:r>
      <w:r w:rsidR="00973988" w:rsidRPr="00242350">
        <w:rPr>
          <w:rFonts w:ascii="Arial" w:hAnsi="Arial" w:cs="Arial"/>
          <w:sz w:val="18"/>
          <w:szCs w:val="18"/>
        </w:rPr>
        <w:t xml:space="preserve"> </w:t>
      </w:r>
      <w:r w:rsidR="00D07BD8">
        <w:rPr>
          <w:rFonts w:ascii="Arial" w:hAnsi="Arial" w:cs="Arial"/>
          <w:sz w:val="18"/>
          <w:szCs w:val="18"/>
        </w:rPr>
        <w:t xml:space="preserve">business </w:t>
      </w:r>
      <w:r w:rsidR="00973988" w:rsidRPr="00242350">
        <w:rPr>
          <w:rFonts w:ascii="Arial" w:hAnsi="Arial" w:cs="Arial"/>
          <w:sz w:val="18"/>
          <w:szCs w:val="18"/>
        </w:rPr>
        <w:t>(SB)</w:t>
      </w:r>
      <w:r w:rsidR="00C509B1" w:rsidRPr="00242350">
        <w:rPr>
          <w:rFonts w:ascii="Arial" w:hAnsi="Arial" w:cs="Arial"/>
          <w:sz w:val="18"/>
          <w:szCs w:val="18"/>
        </w:rPr>
        <w:t xml:space="preserve">, </w:t>
      </w:r>
      <w:r w:rsidR="00D35DCC" w:rsidRPr="00242350">
        <w:rPr>
          <w:rFonts w:ascii="Arial" w:hAnsi="Arial" w:cs="Arial"/>
          <w:sz w:val="18"/>
          <w:szCs w:val="18"/>
        </w:rPr>
        <w:t>small disadvantaged business</w:t>
      </w:r>
      <w:r w:rsidR="00973988" w:rsidRPr="00242350">
        <w:rPr>
          <w:rFonts w:ascii="Arial" w:hAnsi="Arial" w:cs="Arial"/>
          <w:sz w:val="18"/>
          <w:szCs w:val="18"/>
        </w:rPr>
        <w:t xml:space="preserve"> (SDB)</w:t>
      </w:r>
      <w:r w:rsidR="00D35DCC" w:rsidRPr="00242350">
        <w:rPr>
          <w:rFonts w:ascii="Arial" w:hAnsi="Arial" w:cs="Arial"/>
          <w:sz w:val="18"/>
          <w:szCs w:val="18"/>
        </w:rPr>
        <w:t>, women-owned small business</w:t>
      </w:r>
      <w:r w:rsidR="00973988" w:rsidRPr="00242350">
        <w:rPr>
          <w:rFonts w:ascii="Arial" w:hAnsi="Arial" w:cs="Arial"/>
          <w:sz w:val="18"/>
          <w:szCs w:val="18"/>
        </w:rPr>
        <w:t xml:space="preserve"> (WOSB)</w:t>
      </w:r>
      <w:r w:rsidR="00504DBD" w:rsidRPr="00242350">
        <w:rPr>
          <w:rFonts w:ascii="Arial" w:hAnsi="Arial" w:cs="Arial"/>
          <w:sz w:val="18"/>
          <w:szCs w:val="18"/>
        </w:rPr>
        <w:t>,</w:t>
      </w:r>
      <w:r w:rsidR="009E1937">
        <w:rPr>
          <w:rFonts w:ascii="Arial" w:hAnsi="Arial" w:cs="Arial"/>
          <w:sz w:val="18"/>
          <w:szCs w:val="18"/>
        </w:rPr>
        <w:t xml:space="preserve"> </w:t>
      </w:r>
      <w:r w:rsidR="00C509B1" w:rsidRPr="00242350">
        <w:rPr>
          <w:rFonts w:ascii="Arial" w:hAnsi="Arial" w:cs="Arial"/>
          <w:sz w:val="18"/>
          <w:szCs w:val="18"/>
        </w:rPr>
        <w:t xml:space="preserve">service-disabled veteran-owned </w:t>
      </w:r>
      <w:r w:rsidR="00C33689" w:rsidRPr="00242350">
        <w:rPr>
          <w:rFonts w:ascii="Arial" w:hAnsi="Arial" w:cs="Arial"/>
          <w:sz w:val="18"/>
          <w:szCs w:val="18"/>
        </w:rPr>
        <w:t xml:space="preserve">small business </w:t>
      </w:r>
      <w:r w:rsidR="00973988" w:rsidRPr="00242350">
        <w:rPr>
          <w:rFonts w:ascii="Arial" w:hAnsi="Arial" w:cs="Arial"/>
          <w:sz w:val="18"/>
          <w:szCs w:val="18"/>
        </w:rPr>
        <w:t>(SDVOSB)</w:t>
      </w:r>
      <w:r w:rsidR="00D07BD8">
        <w:rPr>
          <w:rFonts w:ascii="Arial" w:hAnsi="Arial" w:cs="Arial"/>
          <w:sz w:val="18"/>
          <w:szCs w:val="18"/>
        </w:rPr>
        <w:t xml:space="preserve"> </w:t>
      </w:r>
      <w:r w:rsidR="00504DBD" w:rsidRPr="00242350">
        <w:rPr>
          <w:rFonts w:ascii="Arial" w:hAnsi="Arial" w:cs="Arial"/>
          <w:sz w:val="18"/>
          <w:szCs w:val="18"/>
        </w:rPr>
        <w:t>and historically underutilized business zone (</w:t>
      </w:r>
      <w:proofErr w:type="spellStart"/>
      <w:r w:rsidR="00504DBD" w:rsidRPr="00242350">
        <w:rPr>
          <w:rFonts w:ascii="Arial" w:hAnsi="Arial" w:cs="Arial"/>
          <w:sz w:val="18"/>
          <w:szCs w:val="18"/>
        </w:rPr>
        <w:t>HUBZone</w:t>
      </w:r>
      <w:proofErr w:type="spellEnd"/>
      <w:r w:rsidR="00504DBD" w:rsidRPr="00242350">
        <w:rPr>
          <w:rFonts w:ascii="Arial" w:hAnsi="Arial" w:cs="Arial"/>
          <w:sz w:val="18"/>
          <w:szCs w:val="18"/>
        </w:rPr>
        <w:t>) small business</w:t>
      </w:r>
      <w:r w:rsidR="00973988" w:rsidRPr="00242350">
        <w:rPr>
          <w:rFonts w:ascii="Arial" w:hAnsi="Arial" w:cs="Arial"/>
          <w:sz w:val="18"/>
          <w:szCs w:val="18"/>
        </w:rPr>
        <w:t xml:space="preserve"> </w:t>
      </w:r>
      <w:r w:rsidR="00C509B1" w:rsidRPr="00242350">
        <w:rPr>
          <w:rFonts w:ascii="Arial" w:hAnsi="Arial" w:cs="Arial"/>
          <w:sz w:val="18"/>
          <w:szCs w:val="18"/>
        </w:rPr>
        <w:t xml:space="preserve">as indicated by </w:t>
      </w:r>
      <w:r w:rsidR="007F675B" w:rsidRPr="00242350">
        <w:rPr>
          <w:rFonts w:ascii="Arial" w:hAnsi="Arial" w:cs="Arial"/>
          <w:sz w:val="18"/>
          <w:szCs w:val="18"/>
        </w:rPr>
        <w:t>A</w:t>
      </w:r>
      <w:r w:rsidR="00C509B1" w:rsidRPr="00242350">
        <w:rPr>
          <w:rFonts w:ascii="Arial" w:hAnsi="Arial" w:cs="Arial"/>
          <w:sz w:val="18"/>
          <w:szCs w:val="18"/>
        </w:rPr>
        <w:t>ttachment (</w:t>
      </w:r>
      <w:r w:rsidR="007F675B" w:rsidRPr="00242350">
        <w:rPr>
          <w:rFonts w:ascii="Arial" w:hAnsi="Arial" w:cs="Arial"/>
          <w:sz w:val="18"/>
          <w:szCs w:val="18"/>
        </w:rPr>
        <w:t>A</w:t>
      </w:r>
      <w:r w:rsidR="00C509B1" w:rsidRPr="00242350">
        <w:rPr>
          <w:rFonts w:ascii="Arial" w:hAnsi="Arial" w:cs="Arial"/>
          <w:sz w:val="18"/>
          <w:szCs w:val="18"/>
        </w:rPr>
        <w:t>).</w:t>
      </w:r>
    </w:p>
    <w:p w14:paraId="5A39BBE3" w14:textId="77777777" w:rsidR="00D07BD8" w:rsidRPr="00D07BD8" w:rsidRDefault="00D07BD8" w:rsidP="00D07BD8">
      <w:pPr>
        <w:tabs>
          <w:tab w:val="left" w:pos="270"/>
        </w:tabs>
        <w:ind w:left="360"/>
        <w:jc w:val="both"/>
        <w:rPr>
          <w:rFonts w:ascii="Arial" w:hAnsi="Arial" w:cs="Arial"/>
          <w:sz w:val="14"/>
          <w:szCs w:val="14"/>
        </w:rPr>
      </w:pPr>
    </w:p>
    <w:tbl>
      <w:tblPr>
        <w:tblW w:w="0" w:type="auto"/>
        <w:tblInd w:w="360" w:type="dxa"/>
        <w:shd w:val="clear" w:color="auto" w:fill="F2F2F2"/>
        <w:tblLook w:val="04A0" w:firstRow="1" w:lastRow="0" w:firstColumn="1" w:lastColumn="0" w:noHBand="0" w:noVBand="1"/>
      </w:tblPr>
      <w:tblGrid>
        <w:gridCol w:w="9000"/>
      </w:tblGrid>
      <w:tr w:rsidR="00883C39" w:rsidRPr="00883C39" w14:paraId="41C8F396" w14:textId="77777777" w:rsidTr="00883C39">
        <w:trPr>
          <w:trHeight w:val="1728"/>
        </w:trPr>
        <w:tc>
          <w:tcPr>
            <w:tcW w:w="9216" w:type="dxa"/>
            <w:shd w:val="clear" w:color="auto" w:fill="F2F2F2"/>
          </w:tcPr>
          <w:p w14:paraId="72A3D3EC" w14:textId="77777777" w:rsidR="00D07BD8" w:rsidRPr="00883C39" w:rsidRDefault="00D07BD8" w:rsidP="00883C39">
            <w:pPr>
              <w:tabs>
                <w:tab w:val="left" w:pos="270"/>
              </w:tabs>
              <w:jc w:val="both"/>
              <w:rPr>
                <w:rFonts w:ascii="Arial" w:hAnsi="Arial" w:cs="Arial"/>
                <w:sz w:val="18"/>
                <w:szCs w:val="18"/>
              </w:rPr>
            </w:pPr>
          </w:p>
        </w:tc>
      </w:tr>
    </w:tbl>
    <w:p w14:paraId="0D0B940D" w14:textId="77777777" w:rsidR="00D07BD8" w:rsidRPr="00242350" w:rsidRDefault="00D07BD8" w:rsidP="00D07BD8">
      <w:pPr>
        <w:tabs>
          <w:tab w:val="left" w:pos="270"/>
        </w:tabs>
        <w:ind w:left="360"/>
        <w:jc w:val="both"/>
        <w:rPr>
          <w:rFonts w:ascii="Arial" w:hAnsi="Arial" w:cs="Arial"/>
          <w:sz w:val="18"/>
          <w:szCs w:val="18"/>
        </w:rPr>
      </w:pPr>
    </w:p>
    <w:p w14:paraId="6ADAECD9" w14:textId="77777777" w:rsidR="00C509B1" w:rsidRPr="00CF2B58" w:rsidRDefault="00C509B1" w:rsidP="00CF2B58">
      <w:pPr>
        <w:numPr>
          <w:ilvl w:val="0"/>
          <w:numId w:val="4"/>
        </w:numPr>
        <w:tabs>
          <w:tab w:val="left" w:pos="270"/>
        </w:tabs>
        <w:ind w:left="270" w:hanging="270"/>
        <w:jc w:val="both"/>
        <w:rPr>
          <w:rFonts w:ascii="Arial" w:hAnsi="Arial" w:cs="Arial"/>
          <w:sz w:val="18"/>
          <w:szCs w:val="18"/>
        </w:rPr>
      </w:pPr>
      <w:r w:rsidRPr="00242350">
        <w:rPr>
          <w:rFonts w:ascii="Arial Black" w:hAnsi="Arial Black" w:cs="Arial"/>
          <w:sz w:val="18"/>
          <w:szCs w:val="18"/>
        </w:rPr>
        <w:t xml:space="preserve">Method Used To Develop Goals:  </w:t>
      </w:r>
      <w:r w:rsidRPr="00242350">
        <w:rPr>
          <w:rFonts w:ascii="Arial" w:hAnsi="Arial" w:cs="Arial"/>
          <w:sz w:val="18"/>
          <w:szCs w:val="18"/>
        </w:rPr>
        <w:t xml:space="preserve">The following method will be used to develop the above subcontracting goals </w:t>
      </w:r>
      <w:r w:rsidR="00D07BD8">
        <w:rPr>
          <w:rFonts w:ascii="Arial" w:hAnsi="Arial" w:cs="Arial"/>
          <w:b/>
          <w:i/>
          <w:sz w:val="18"/>
          <w:szCs w:val="18"/>
        </w:rPr>
        <w:t>[</w:t>
      </w:r>
      <w:r w:rsidRPr="00D07BD8">
        <w:rPr>
          <w:rFonts w:ascii="Arial" w:hAnsi="Arial" w:cs="Arial"/>
          <w:b/>
          <w:i/>
          <w:sz w:val="18"/>
          <w:szCs w:val="18"/>
        </w:rPr>
        <w:t>i.e., statement explaining how the product and service areas to be subcontracted were established, how the areas to be subcontracted to SB,</w:t>
      </w:r>
      <w:r w:rsidRPr="00D07BD8">
        <w:rPr>
          <w:rFonts w:ascii="Arial" w:hAnsi="Arial" w:cs="Arial"/>
          <w:b/>
          <w:sz w:val="18"/>
          <w:szCs w:val="18"/>
        </w:rPr>
        <w:t xml:space="preserve"> </w:t>
      </w:r>
      <w:r w:rsidR="00973988" w:rsidRPr="00D07BD8">
        <w:rPr>
          <w:rFonts w:ascii="Arial" w:hAnsi="Arial" w:cs="Arial"/>
          <w:b/>
          <w:sz w:val="18"/>
          <w:szCs w:val="18"/>
        </w:rPr>
        <w:t xml:space="preserve"> </w:t>
      </w:r>
      <w:r w:rsidR="00973988" w:rsidRPr="00D07BD8">
        <w:rPr>
          <w:rFonts w:ascii="Arial" w:hAnsi="Arial" w:cs="Arial"/>
          <w:b/>
          <w:i/>
          <w:sz w:val="18"/>
          <w:szCs w:val="18"/>
        </w:rPr>
        <w:t>SDB, WOSB</w:t>
      </w:r>
      <w:r w:rsidR="00504DBD" w:rsidRPr="00D07BD8">
        <w:rPr>
          <w:rFonts w:ascii="Arial" w:hAnsi="Arial" w:cs="Arial"/>
          <w:b/>
          <w:i/>
          <w:sz w:val="18"/>
          <w:szCs w:val="18"/>
        </w:rPr>
        <w:t>,</w:t>
      </w:r>
      <w:r w:rsidR="00973988" w:rsidRPr="00D07BD8">
        <w:rPr>
          <w:rFonts w:ascii="Arial" w:hAnsi="Arial" w:cs="Arial"/>
          <w:b/>
          <w:i/>
          <w:sz w:val="18"/>
          <w:szCs w:val="18"/>
        </w:rPr>
        <w:t xml:space="preserve"> SDVOSB</w:t>
      </w:r>
      <w:r w:rsidR="00504DBD" w:rsidRPr="00D07BD8">
        <w:rPr>
          <w:rFonts w:ascii="Arial" w:hAnsi="Arial" w:cs="Arial"/>
          <w:b/>
          <w:i/>
          <w:sz w:val="18"/>
          <w:szCs w:val="18"/>
        </w:rPr>
        <w:t xml:space="preserve">, and </w:t>
      </w:r>
      <w:proofErr w:type="spellStart"/>
      <w:r w:rsidR="00504DBD" w:rsidRPr="00D07BD8">
        <w:rPr>
          <w:rFonts w:ascii="Arial" w:hAnsi="Arial" w:cs="Arial"/>
          <w:b/>
          <w:i/>
          <w:sz w:val="18"/>
          <w:szCs w:val="18"/>
        </w:rPr>
        <w:t>HUBZone</w:t>
      </w:r>
      <w:proofErr w:type="spellEnd"/>
      <w:r w:rsidRPr="00D07BD8">
        <w:rPr>
          <w:rFonts w:ascii="Arial" w:hAnsi="Arial" w:cs="Arial"/>
          <w:b/>
          <w:i/>
          <w:sz w:val="18"/>
          <w:szCs w:val="18"/>
        </w:rPr>
        <w:t xml:space="preserve"> concerns were determined, and h</w:t>
      </w:r>
      <w:r w:rsidR="00973988" w:rsidRPr="00D07BD8">
        <w:rPr>
          <w:rFonts w:ascii="Arial" w:hAnsi="Arial" w:cs="Arial"/>
          <w:b/>
          <w:i/>
          <w:sz w:val="18"/>
          <w:szCs w:val="18"/>
        </w:rPr>
        <w:t>ow SB,</w:t>
      </w:r>
      <w:r w:rsidR="00973988" w:rsidRPr="00D07BD8">
        <w:rPr>
          <w:rFonts w:ascii="Arial" w:hAnsi="Arial" w:cs="Arial"/>
          <w:b/>
          <w:sz w:val="18"/>
          <w:szCs w:val="18"/>
        </w:rPr>
        <w:t xml:space="preserve"> </w:t>
      </w:r>
      <w:r w:rsidR="00973988" w:rsidRPr="00D07BD8">
        <w:rPr>
          <w:rFonts w:ascii="Arial" w:hAnsi="Arial" w:cs="Arial"/>
          <w:b/>
          <w:i/>
          <w:sz w:val="18"/>
          <w:szCs w:val="18"/>
        </w:rPr>
        <w:t>SDB, WOSB</w:t>
      </w:r>
      <w:r w:rsidR="00504DBD" w:rsidRPr="00D07BD8">
        <w:rPr>
          <w:rFonts w:ascii="Arial" w:hAnsi="Arial" w:cs="Arial"/>
          <w:b/>
          <w:i/>
          <w:sz w:val="18"/>
          <w:szCs w:val="18"/>
        </w:rPr>
        <w:t>,</w:t>
      </w:r>
      <w:r w:rsidR="00973988" w:rsidRPr="00D07BD8">
        <w:rPr>
          <w:rFonts w:ascii="Arial" w:hAnsi="Arial" w:cs="Arial"/>
          <w:b/>
          <w:i/>
          <w:sz w:val="18"/>
          <w:szCs w:val="18"/>
        </w:rPr>
        <w:t xml:space="preserve">  SDVOSB</w:t>
      </w:r>
      <w:r w:rsidR="00504DBD" w:rsidRPr="00D07BD8">
        <w:rPr>
          <w:rFonts w:ascii="Arial" w:hAnsi="Arial" w:cs="Arial"/>
          <w:b/>
          <w:i/>
          <w:sz w:val="18"/>
          <w:szCs w:val="18"/>
        </w:rPr>
        <w:t xml:space="preserve">, and </w:t>
      </w:r>
      <w:proofErr w:type="spellStart"/>
      <w:r w:rsidR="00504DBD" w:rsidRPr="00D07BD8">
        <w:rPr>
          <w:rFonts w:ascii="Arial" w:hAnsi="Arial" w:cs="Arial"/>
          <w:b/>
          <w:i/>
          <w:sz w:val="18"/>
          <w:szCs w:val="18"/>
        </w:rPr>
        <w:t>HUBZone</w:t>
      </w:r>
      <w:proofErr w:type="spellEnd"/>
      <w:r w:rsidR="00973988" w:rsidRPr="00D07BD8">
        <w:rPr>
          <w:rFonts w:ascii="Arial" w:hAnsi="Arial" w:cs="Arial"/>
          <w:b/>
          <w:i/>
          <w:sz w:val="18"/>
          <w:szCs w:val="18"/>
        </w:rPr>
        <w:t xml:space="preserve"> </w:t>
      </w:r>
      <w:r w:rsidRPr="00D07BD8">
        <w:rPr>
          <w:rFonts w:ascii="Arial" w:hAnsi="Arial" w:cs="Arial"/>
          <w:b/>
          <w:i/>
          <w:sz w:val="18"/>
          <w:szCs w:val="18"/>
        </w:rPr>
        <w:t>capabilities were determined</w:t>
      </w:r>
      <w:r w:rsidR="00D07BD8">
        <w:rPr>
          <w:rFonts w:ascii="Arial" w:hAnsi="Arial" w:cs="Arial"/>
          <w:b/>
          <w:i/>
          <w:sz w:val="18"/>
          <w:szCs w:val="18"/>
        </w:rPr>
        <w:t>]</w:t>
      </w:r>
      <w:r w:rsidRPr="00242350">
        <w:rPr>
          <w:rFonts w:ascii="Arial" w:hAnsi="Arial" w:cs="Arial"/>
          <w:i/>
          <w:sz w:val="18"/>
          <w:szCs w:val="18"/>
        </w:rPr>
        <w:t>.</w:t>
      </w:r>
    </w:p>
    <w:p w14:paraId="0E27B00A" w14:textId="77777777" w:rsidR="00CF2B58" w:rsidRPr="00CF2B58" w:rsidRDefault="00CF2B58" w:rsidP="00CF2B58">
      <w:pPr>
        <w:pStyle w:val="ListParagraph"/>
        <w:rPr>
          <w:rFonts w:ascii="Arial" w:hAnsi="Arial" w:cs="Arial"/>
          <w:sz w:val="14"/>
          <w:szCs w:val="14"/>
        </w:rPr>
      </w:pPr>
    </w:p>
    <w:tbl>
      <w:tblPr>
        <w:tblW w:w="0" w:type="auto"/>
        <w:tblInd w:w="360" w:type="dxa"/>
        <w:shd w:val="clear" w:color="auto" w:fill="F2F2F2"/>
        <w:tblLook w:val="04A0" w:firstRow="1" w:lastRow="0" w:firstColumn="1" w:lastColumn="0" w:noHBand="0" w:noVBand="1"/>
      </w:tblPr>
      <w:tblGrid>
        <w:gridCol w:w="9000"/>
      </w:tblGrid>
      <w:tr w:rsidR="00CF2B58" w:rsidRPr="009C58A6" w14:paraId="60061E4C" w14:textId="77777777" w:rsidTr="009C58A6">
        <w:trPr>
          <w:trHeight w:val="1728"/>
        </w:trPr>
        <w:tc>
          <w:tcPr>
            <w:tcW w:w="9216" w:type="dxa"/>
            <w:shd w:val="clear" w:color="auto" w:fill="F2F2F2"/>
          </w:tcPr>
          <w:p w14:paraId="44EAFD9C" w14:textId="77777777" w:rsidR="00CF2B58" w:rsidRPr="009C58A6" w:rsidRDefault="00CF2B58" w:rsidP="009C58A6">
            <w:pPr>
              <w:tabs>
                <w:tab w:val="left" w:pos="270"/>
              </w:tabs>
              <w:jc w:val="both"/>
              <w:rPr>
                <w:rFonts w:ascii="Arial" w:hAnsi="Arial" w:cs="Arial"/>
                <w:sz w:val="18"/>
                <w:szCs w:val="18"/>
              </w:rPr>
            </w:pPr>
          </w:p>
        </w:tc>
      </w:tr>
    </w:tbl>
    <w:p w14:paraId="4B94D5A5" w14:textId="77777777" w:rsidR="00C509B1" w:rsidRPr="00CF2B58" w:rsidRDefault="00C509B1">
      <w:pPr>
        <w:rPr>
          <w:rFonts w:ascii="Arial" w:hAnsi="Arial" w:cs="Arial"/>
          <w:sz w:val="14"/>
          <w:szCs w:val="14"/>
        </w:rPr>
      </w:pPr>
    </w:p>
    <w:p w14:paraId="31426656" w14:textId="77777777" w:rsidR="0092545C" w:rsidRPr="0092545C" w:rsidRDefault="00C509B1" w:rsidP="006E1D03">
      <w:pPr>
        <w:numPr>
          <w:ilvl w:val="0"/>
          <w:numId w:val="4"/>
        </w:numPr>
        <w:tabs>
          <w:tab w:val="left" w:pos="270"/>
        </w:tabs>
        <w:ind w:left="274" w:hanging="274"/>
        <w:jc w:val="both"/>
        <w:rPr>
          <w:rFonts w:ascii="Arial" w:hAnsi="Arial" w:cs="Arial"/>
          <w:sz w:val="18"/>
          <w:szCs w:val="18"/>
        </w:rPr>
      </w:pPr>
      <w:r w:rsidRPr="0092545C">
        <w:rPr>
          <w:rFonts w:ascii="Arial Black" w:hAnsi="Arial Black" w:cs="Arial"/>
          <w:sz w:val="18"/>
          <w:szCs w:val="18"/>
        </w:rPr>
        <w:t>Method Used to Identify Potential Sources:</w:t>
      </w:r>
      <w:r w:rsidR="00CF2B58" w:rsidRPr="0092545C">
        <w:rPr>
          <w:rFonts w:ascii="Arial Black" w:hAnsi="Arial Black" w:cs="Arial"/>
          <w:sz w:val="18"/>
          <w:szCs w:val="18"/>
        </w:rPr>
        <w:t xml:space="preserve"> </w:t>
      </w:r>
      <w:r w:rsidRPr="0092545C">
        <w:rPr>
          <w:rFonts w:ascii="Arial" w:hAnsi="Arial" w:cs="Arial"/>
          <w:sz w:val="18"/>
          <w:szCs w:val="18"/>
        </w:rPr>
        <w:t>Source lists utilized in developing the goals for individual contracts include:</w:t>
      </w:r>
      <w:r w:rsidR="0092545C" w:rsidRPr="0092545C">
        <w:rPr>
          <w:rFonts w:ascii="Arial" w:hAnsi="Arial" w:cs="Arial"/>
          <w:sz w:val="18"/>
          <w:szCs w:val="18"/>
        </w:rPr>
        <w:t xml:space="preserve"> </w:t>
      </w:r>
      <w:r w:rsidR="00D07BD8" w:rsidRPr="00D07BD8">
        <w:rPr>
          <w:rFonts w:ascii="Arial" w:hAnsi="Arial" w:cs="Arial"/>
          <w:b/>
          <w:i/>
          <w:sz w:val="18"/>
          <w:szCs w:val="18"/>
        </w:rPr>
        <w:t>[</w:t>
      </w:r>
      <w:r w:rsidRPr="00D07BD8">
        <w:rPr>
          <w:rFonts w:ascii="Arial" w:hAnsi="Arial" w:cs="Arial"/>
          <w:b/>
          <w:i/>
          <w:sz w:val="18"/>
          <w:szCs w:val="18"/>
        </w:rPr>
        <w:t>Include all that applies including electronic databases</w:t>
      </w:r>
      <w:r w:rsidR="00D07BD8" w:rsidRPr="00D07BD8">
        <w:rPr>
          <w:rFonts w:ascii="Arial" w:hAnsi="Arial" w:cs="Arial"/>
          <w:b/>
          <w:i/>
          <w:sz w:val="18"/>
          <w:szCs w:val="18"/>
        </w:rPr>
        <w:t>]</w:t>
      </w:r>
    </w:p>
    <w:p w14:paraId="3DEEC669" w14:textId="77777777" w:rsidR="0092545C" w:rsidRPr="0092545C" w:rsidRDefault="0092545C" w:rsidP="0092545C">
      <w:pPr>
        <w:tabs>
          <w:tab w:val="left" w:pos="270"/>
        </w:tabs>
        <w:ind w:left="360"/>
        <w:jc w:val="both"/>
        <w:rPr>
          <w:rFonts w:ascii="Arial" w:hAnsi="Arial" w:cs="Arial"/>
          <w:sz w:val="14"/>
          <w:szCs w:val="14"/>
        </w:rPr>
      </w:pPr>
    </w:p>
    <w:tbl>
      <w:tblPr>
        <w:tblW w:w="0" w:type="auto"/>
        <w:tblInd w:w="360" w:type="dxa"/>
        <w:tblLook w:val="04A0" w:firstRow="1" w:lastRow="0" w:firstColumn="1" w:lastColumn="0" w:noHBand="0" w:noVBand="1"/>
      </w:tblPr>
      <w:tblGrid>
        <w:gridCol w:w="9000"/>
      </w:tblGrid>
      <w:tr w:rsidR="0092545C" w:rsidRPr="009C58A6" w14:paraId="3656B9AB" w14:textId="77777777" w:rsidTr="009C58A6">
        <w:trPr>
          <w:trHeight w:val="1728"/>
        </w:trPr>
        <w:tc>
          <w:tcPr>
            <w:tcW w:w="9576" w:type="dxa"/>
            <w:shd w:val="clear" w:color="auto" w:fill="F2F2F2"/>
          </w:tcPr>
          <w:p w14:paraId="45FB0818" w14:textId="77777777" w:rsidR="0092545C" w:rsidRPr="009C58A6" w:rsidRDefault="0092545C" w:rsidP="009C58A6">
            <w:pPr>
              <w:tabs>
                <w:tab w:val="left" w:pos="270"/>
              </w:tabs>
              <w:jc w:val="both"/>
              <w:rPr>
                <w:rFonts w:ascii="Arial" w:hAnsi="Arial" w:cs="Arial"/>
                <w:sz w:val="18"/>
                <w:szCs w:val="18"/>
              </w:rPr>
            </w:pPr>
          </w:p>
        </w:tc>
      </w:tr>
    </w:tbl>
    <w:p w14:paraId="049F31CB" w14:textId="77777777" w:rsidR="00C509B1" w:rsidRPr="0092545C" w:rsidRDefault="00C509B1">
      <w:pPr>
        <w:rPr>
          <w:rFonts w:ascii="Arial" w:hAnsi="Arial" w:cs="Arial"/>
          <w:sz w:val="14"/>
          <w:szCs w:val="14"/>
        </w:rPr>
      </w:pPr>
    </w:p>
    <w:p w14:paraId="5BD888EC" w14:textId="77777777" w:rsidR="00C509B1" w:rsidRPr="009E1937" w:rsidRDefault="00C509B1" w:rsidP="009C58A6">
      <w:pPr>
        <w:numPr>
          <w:ilvl w:val="0"/>
          <w:numId w:val="4"/>
        </w:numPr>
        <w:tabs>
          <w:tab w:val="left" w:pos="270"/>
        </w:tabs>
        <w:ind w:left="270" w:hanging="270"/>
        <w:jc w:val="both"/>
        <w:rPr>
          <w:rFonts w:ascii="Arial" w:hAnsi="Arial" w:cs="Arial"/>
          <w:sz w:val="18"/>
          <w:szCs w:val="18"/>
        </w:rPr>
      </w:pPr>
      <w:r w:rsidRPr="009E1937">
        <w:rPr>
          <w:rFonts w:ascii="Arial Black" w:hAnsi="Arial Black" w:cs="Arial"/>
          <w:sz w:val="18"/>
          <w:szCs w:val="18"/>
        </w:rPr>
        <w:t>Indirect Costs:</w:t>
      </w:r>
      <w:r w:rsidR="0092545C" w:rsidRPr="009E1937">
        <w:rPr>
          <w:rFonts w:ascii="Arial Black" w:hAnsi="Arial Black" w:cs="Arial"/>
          <w:sz w:val="18"/>
          <w:szCs w:val="18"/>
        </w:rPr>
        <w:t xml:space="preserve"> </w:t>
      </w:r>
      <w:r w:rsidRPr="009E1937">
        <w:rPr>
          <w:rFonts w:ascii="Arial" w:hAnsi="Arial" w:cs="Arial"/>
          <w:sz w:val="18"/>
          <w:szCs w:val="18"/>
        </w:rPr>
        <w:t xml:space="preserve">Indirect and overhead cost ____ have ____ </w:t>
      </w:r>
      <w:proofErr w:type="spellStart"/>
      <w:r w:rsidRPr="009E1937">
        <w:rPr>
          <w:rFonts w:ascii="Arial" w:hAnsi="Arial" w:cs="Arial"/>
          <w:sz w:val="18"/>
          <w:szCs w:val="18"/>
        </w:rPr>
        <w:t>have</w:t>
      </w:r>
      <w:proofErr w:type="spellEnd"/>
      <w:r w:rsidRPr="009E1937">
        <w:rPr>
          <w:rFonts w:ascii="Arial" w:hAnsi="Arial" w:cs="Arial"/>
          <w:sz w:val="18"/>
          <w:szCs w:val="18"/>
        </w:rPr>
        <w:t xml:space="preserve"> not been included in the goals described in the attachment.</w:t>
      </w:r>
      <w:r w:rsidR="009E1937" w:rsidRPr="009E1937">
        <w:rPr>
          <w:rFonts w:ascii="Arial" w:hAnsi="Arial" w:cs="Arial"/>
          <w:sz w:val="18"/>
          <w:szCs w:val="18"/>
        </w:rPr>
        <w:t xml:space="preserve"> </w:t>
      </w:r>
      <w:r w:rsidR="00D07BD8" w:rsidRPr="00D07BD8">
        <w:rPr>
          <w:rFonts w:ascii="Arial" w:hAnsi="Arial" w:cs="Arial"/>
          <w:b/>
          <w:i/>
          <w:sz w:val="18"/>
          <w:szCs w:val="18"/>
        </w:rPr>
        <w:t>[</w:t>
      </w:r>
      <w:r w:rsidRPr="00D07BD8">
        <w:rPr>
          <w:rFonts w:ascii="Arial" w:hAnsi="Arial" w:cs="Arial"/>
          <w:b/>
          <w:i/>
          <w:sz w:val="18"/>
          <w:szCs w:val="18"/>
        </w:rPr>
        <w:t xml:space="preserve">If indirect and overhead costs are included, explain the method used in determining the proportionate share of indirect and overhead costs to be allocated as subcontracts to </w:t>
      </w:r>
      <w:r w:rsidR="007F675B" w:rsidRPr="00D07BD8">
        <w:rPr>
          <w:rFonts w:ascii="Arial" w:hAnsi="Arial" w:cs="Arial"/>
          <w:b/>
          <w:i/>
          <w:sz w:val="18"/>
          <w:szCs w:val="18"/>
        </w:rPr>
        <w:t>SB, SDB, WOSB</w:t>
      </w:r>
      <w:r w:rsidR="003978C0" w:rsidRPr="00D07BD8">
        <w:rPr>
          <w:rFonts w:ascii="Arial" w:hAnsi="Arial" w:cs="Arial"/>
          <w:b/>
          <w:i/>
          <w:sz w:val="18"/>
          <w:szCs w:val="18"/>
        </w:rPr>
        <w:t>,</w:t>
      </w:r>
      <w:r w:rsidR="007F675B" w:rsidRPr="00D07BD8">
        <w:rPr>
          <w:rFonts w:ascii="Arial" w:hAnsi="Arial" w:cs="Arial"/>
          <w:b/>
          <w:i/>
          <w:sz w:val="18"/>
          <w:szCs w:val="18"/>
        </w:rPr>
        <w:t xml:space="preserve"> SDVOSB</w:t>
      </w:r>
      <w:r w:rsidR="003978C0" w:rsidRPr="00D07BD8">
        <w:rPr>
          <w:rFonts w:ascii="Arial" w:hAnsi="Arial" w:cs="Arial"/>
          <w:b/>
          <w:i/>
          <w:sz w:val="18"/>
          <w:szCs w:val="18"/>
        </w:rPr>
        <w:t xml:space="preserve">, and </w:t>
      </w:r>
      <w:proofErr w:type="spellStart"/>
      <w:r w:rsidR="003978C0" w:rsidRPr="00D07BD8">
        <w:rPr>
          <w:rFonts w:ascii="Arial" w:hAnsi="Arial" w:cs="Arial"/>
          <w:b/>
          <w:i/>
          <w:sz w:val="18"/>
          <w:szCs w:val="18"/>
        </w:rPr>
        <w:t>HUBZone</w:t>
      </w:r>
      <w:proofErr w:type="spellEnd"/>
      <w:r w:rsidRPr="00D07BD8">
        <w:rPr>
          <w:rFonts w:ascii="Arial" w:hAnsi="Arial" w:cs="Arial"/>
          <w:b/>
          <w:i/>
          <w:sz w:val="18"/>
          <w:szCs w:val="18"/>
        </w:rPr>
        <w:t xml:space="preserve"> concerns and the products and services planned</w:t>
      </w:r>
      <w:r w:rsidR="00D07BD8" w:rsidRPr="00D07BD8">
        <w:rPr>
          <w:rFonts w:ascii="Arial" w:hAnsi="Arial" w:cs="Arial"/>
          <w:b/>
          <w:i/>
          <w:sz w:val="18"/>
          <w:szCs w:val="18"/>
        </w:rPr>
        <w:t>]</w:t>
      </w:r>
      <w:r w:rsidRPr="00D07BD8">
        <w:rPr>
          <w:rFonts w:ascii="Arial" w:hAnsi="Arial" w:cs="Arial"/>
          <w:b/>
          <w:i/>
          <w:sz w:val="18"/>
          <w:szCs w:val="18"/>
        </w:rPr>
        <w:t>.</w:t>
      </w:r>
    </w:p>
    <w:p w14:paraId="53128261" w14:textId="77777777" w:rsidR="009E1937" w:rsidRPr="009E1937" w:rsidRDefault="009E1937" w:rsidP="009E1937">
      <w:pPr>
        <w:tabs>
          <w:tab w:val="left" w:pos="270"/>
        </w:tabs>
        <w:ind w:left="270"/>
        <w:jc w:val="both"/>
        <w:rPr>
          <w:rFonts w:ascii="Arial" w:hAnsi="Arial" w:cs="Arial"/>
          <w:sz w:val="14"/>
          <w:szCs w:val="14"/>
        </w:rPr>
      </w:pPr>
    </w:p>
    <w:p w14:paraId="08546DD4" w14:textId="77777777" w:rsidR="00C509B1" w:rsidRPr="00242350" w:rsidRDefault="0092545C" w:rsidP="00242350">
      <w:pPr>
        <w:numPr>
          <w:ilvl w:val="0"/>
          <w:numId w:val="4"/>
        </w:numPr>
        <w:tabs>
          <w:tab w:val="left" w:pos="270"/>
        </w:tabs>
        <w:jc w:val="both"/>
        <w:rPr>
          <w:rFonts w:ascii="Arial" w:hAnsi="Arial" w:cs="Arial"/>
          <w:sz w:val="18"/>
          <w:szCs w:val="18"/>
        </w:rPr>
      </w:pPr>
      <w:r>
        <w:rPr>
          <w:rFonts w:ascii="Arial Black" w:hAnsi="Arial Black" w:cs="Arial"/>
          <w:sz w:val="18"/>
          <w:szCs w:val="18"/>
        </w:rPr>
        <w:br w:type="page"/>
      </w:r>
      <w:r w:rsidR="00C509B1" w:rsidRPr="00242350">
        <w:rPr>
          <w:rFonts w:ascii="Arial Black" w:hAnsi="Arial Black" w:cs="Arial"/>
          <w:sz w:val="18"/>
          <w:szCs w:val="18"/>
        </w:rPr>
        <w:lastRenderedPageBreak/>
        <w:t>Subcontract Plan Administrator:</w:t>
      </w:r>
      <w:r w:rsidR="00242350" w:rsidRPr="00242350">
        <w:rPr>
          <w:rFonts w:ascii="Arial Black" w:hAnsi="Arial Black" w:cs="Arial"/>
          <w:sz w:val="18"/>
          <w:szCs w:val="18"/>
        </w:rPr>
        <w:t xml:space="preserve"> </w:t>
      </w:r>
      <w:r w:rsidR="00C509B1" w:rsidRPr="00242350">
        <w:rPr>
          <w:rFonts w:ascii="Arial" w:hAnsi="Arial" w:cs="Arial"/>
          <w:sz w:val="18"/>
          <w:szCs w:val="18"/>
        </w:rPr>
        <w:t>The following employee will administer the subcontracting program:</w:t>
      </w:r>
    </w:p>
    <w:p w14:paraId="62486C05" w14:textId="77777777" w:rsidR="00C509B1" w:rsidRPr="003E692C" w:rsidRDefault="00C509B1">
      <w:pPr>
        <w:rPr>
          <w:rFonts w:ascii="Arial" w:hAnsi="Arial" w:cs="Arial"/>
          <w:sz w:val="14"/>
          <w:szCs w:val="14"/>
        </w:r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5"/>
        <w:gridCol w:w="7108"/>
      </w:tblGrid>
      <w:tr w:rsidR="00242350" w:rsidRPr="009C58A6" w14:paraId="0D909AED" w14:textId="77777777" w:rsidTr="009C58A6">
        <w:trPr>
          <w:trHeight w:val="360"/>
        </w:trPr>
        <w:tc>
          <w:tcPr>
            <w:tcW w:w="2151" w:type="dxa"/>
            <w:shd w:val="clear" w:color="auto" w:fill="002060"/>
            <w:vAlign w:val="center"/>
          </w:tcPr>
          <w:p w14:paraId="76CAFD79" w14:textId="77777777" w:rsidR="00242350" w:rsidRPr="009C58A6" w:rsidRDefault="00242350">
            <w:pPr>
              <w:rPr>
                <w:rFonts w:ascii="Arial Black" w:hAnsi="Arial Black" w:cs="Arial"/>
                <w:sz w:val="18"/>
                <w:szCs w:val="18"/>
              </w:rPr>
            </w:pPr>
            <w:r w:rsidRPr="009C58A6">
              <w:rPr>
                <w:rFonts w:ascii="Arial Black" w:hAnsi="Arial Black" w:cs="Arial"/>
                <w:sz w:val="18"/>
                <w:szCs w:val="18"/>
              </w:rPr>
              <w:t>Name</w:t>
            </w:r>
          </w:p>
        </w:tc>
        <w:tc>
          <w:tcPr>
            <w:tcW w:w="7308" w:type="dxa"/>
            <w:shd w:val="clear" w:color="auto" w:fill="F2F2F2"/>
            <w:vAlign w:val="center"/>
          </w:tcPr>
          <w:p w14:paraId="4101652C" w14:textId="77777777" w:rsidR="00242350" w:rsidRPr="009C58A6" w:rsidRDefault="00242350">
            <w:pPr>
              <w:rPr>
                <w:rFonts w:ascii="Arial" w:hAnsi="Arial" w:cs="Arial"/>
                <w:sz w:val="18"/>
                <w:szCs w:val="18"/>
              </w:rPr>
            </w:pPr>
          </w:p>
        </w:tc>
      </w:tr>
      <w:tr w:rsidR="00242350" w:rsidRPr="009C58A6" w14:paraId="59AD10AE" w14:textId="77777777" w:rsidTr="009C58A6">
        <w:trPr>
          <w:trHeight w:val="360"/>
        </w:trPr>
        <w:tc>
          <w:tcPr>
            <w:tcW w:w="2151" w:type="dxa"/>
            <w:shd w:val="clear" w:color="auto" w:fill="002060"/>
            <w:vAlign w:val="center"/>
          </w:tcPr>
          <w:p w14:paraId="3B6F3ACC" w14:textId="77777777" w:rsidR="00242350" w:rsidRPr="009C58A6" w:rsidRDefault="00242350">
            <w:pPr>
              <w:rPr>
                <w:rFonts w:ascii="Arial Black" w:hAnsi="Arial Black" w:cs="Arial"/>
                <w:sz w:val="18"/>
                <w:szCs w:val="18"/>
              </w:rPr>
            </w:pPr>
            <w:r w:rsidRPr="009C58A6">
              <w:rPr>
                <w:rFonts w:ascii="Arial Black" w:hAnsi="Arial Black" w:cs="Arial"/>
                <w:sz w:val="18"/>
                <w:szCs w:val="18"/>
              </w:rPr>
              <w:t>Title</w:t>
            </w:r>
          </w:p>
        </w:tc>
        <w:tc>
          <w:tcPr>
            <w:tcW w:w="7308" w:type="dxa"/>
            <w:shd w:val="clear" w:color="auto" w:fill="F2F2F2"/>
            <w:vAlign w:val="center"/>
          </w:tcPr>
          <w:p w14:paraId="4B99056E" w14:textId="77777777" w:rsidR="00242350" w:rsidRPr="009C58A6" w:rsidRDefault="00242350">
            <w:pPr>
              <w:rPr>
                <w:rFonts w:ascii="Arial" w:hAnsi="Arial" w:cs="Arial"/>
                <w:sz w:val="18"/>
                <w:szCs w:val="18"/>
              </w:rPr>
            </w:pPr>
          </w:p>
        </w:tc>
      </w:tr>
      <w:tr w:rsidR="00242350" w:rsidRPr="009C58A6" w14:paraId="47D2A083" w14:textId="77777777" w:rsidTr="009C58A6">
        <w:trPr>
          <w:trHeight w:val="360"/>
        </w:trPr>
        <w:tc>
          <w:tcPr>
            <w:tcW w:w="2151" w:type="dxa"/>
            <w:shd w:val="clear" w:color="auto" w:fill="002060"/>
            <w:vAlign w:val="center"/>
          </w:tcPr>
          <w:p w14:paraId="071CC085" w14:textId="77777777" w:rsidR="00242350" w:rsidRPr="009C58A6" w:rsidRDefault="00242350">
            <w:pPr>
              <w:rPr>
                <w:rFonts w:ascii="Arial Black" w:hAnsi="Arial Black" w:cs="Arial"/>
                <w:sz w:val="18"/>
                <w:szCs w:val="18"/>
              </w:rPr>
            </w:pPr>
            <w:r w:rsidRPr="009C58A6">
              <w:rPr>
                <w:rFonts w:ascii="Arial Black" w:hAnsi="Arial Black" w:cs="Arial"/>
                <w:sz w:val="18"/>
                <w:szCs w:val="18"/>
              </w:rPr>
              <w:t>Address</w:t>
            </w:r>
          </w:p>
        </w:tc>
        <w:tc>
          <w:tcPr>
            <w:tcW w:w="7308" w:type="dxa"/>
            <w:shd w:val="clear" w:color="auto" w:fill="F2F2F2"/>
            <w:vAlign w:val="center"/>
          </w:tcPr>
          <w:p w14:paraId="1299C43A" w14:textId="77777777" w:rsidR="00242350" w:rsidRPr="009C58A6" w:rsidRDefault="00242350">
            <w:pPr>
              <w:rPr>
                <w:rFonts w:ascii="Arial" w:hAnsi="Arial" w:cs="Arial"/>
                <w:sz w:val="18"/>
                <w:szCs w:val="18"/>
              </w:rPr>
            </w:pPr>
          </w:p>
        </w:tc>
      </w:tr>
      <w:tr w:rsidR="00242350" w:rsidRPr="009C58A6" w14:paraId="69E95A6F" w14:textId="77777777" w:rsidTr="009C58A6">
        <w:trPr>
          <w:trHeight w:val="360"/>
        </w:trPr>
        <w:tc>
          <w:tcPr>
            <w:tcW w:w="2151" w:type="dxa"/>
            <w:shd w:val="clear" w:color="auto" w:fill="002060"/>
            <w:vAlign w:val="center"/>
          </w:tcPr>
          <w:p w14:paraId="4BAD28E5" w14:textId="77777777" w:rsidR="00242350" w:rsidRPr="009C58A6" w:rsidRDefault="00242350">
            <w:pPr>
              <w:rPr>
                <w:rFonts w:ascii="Arial Black" w:hAnsi="Arial Black" w:cs="Arial"/>
                <w:sz w:val="18"/>
                <w:szCs w:val="18"/>
              </w:rPr>
            </w:pPr>
            <w:r w:rsidRPr="009C58A6">
              <w:rPr>
                <w:rFonts w:ascii="Arial Black" w:hAnsi="Arial Black" w:cs="Arial"/>
                <w:sz w:val="18"/>
                <w:szCs w:val="18"/>
              </w:rPr>
              <w:t>Telephone Number</w:t>
            </w:r>
          </w:p>
        </w:tc>
        <w:tc>
          <w:tcPr>
            <w:tcW w:w="7308" w:type="dxa"/>
            <w:shd w:val="clear" w:color="auto" w:fill="F2F2F2"/>
            <w:vAlign w:val="center"/>
          </w:tcPr>
          <w:p w14:paraId="4DDBEF00" w14:textId="77777777" w:rsidR="00242350" w:rsidRPr="009C58A6" w:rsidRDefault="00242350">
            <w:pPr>
              <w:rPr>
                <w:rFonts w:ascii="Arial" w:hAnsi="Arial" w:cs="Arial"/>
                <w:sz w:val="18"/>
                <w:szCs w:val="18"/>
              </w:rPr>
            </w:pPr>
          </w:p>
        </w:tc>
      </w:tr>
      <w:tr w:rsidR="00242350" w:rsidRPr="009C58A6" w14:paraId="2861F779" w14:textId="77777777" w:rsidTr="009C58A6">
        <w:trPr>
          <w:trHeight w:val="360"/>
        </w:trPr>
        <w:tc>
          <w:tcPr>
            <w:tcW w:w="2151" w:type="dxa"/>
            <w:shd w:val="clear" w:color="auto" w:fill="002060"/>
            <w:vAlign w:val="center"/>
          </w:tcPr>
          <w:p w14:paraId="20092B49" w14:textId="77777777" w:rsidR="00242350" w:rsidRPr="009C58A6" w:rsidRDefault="00242350">
            <w:pPr>
              <w:rPr>
                <w:rFonts w:ascii="Arial Black" w:hAnsi="Arial Black" w:cs="Arial"/>
                <w:sz w:val="18"/>
                <w:szCs w:val="18"/>
              </w:rPr>
            </w:pPr>
            <w:r w:rsidRPr="009C58A6">
              <w:rPr>
                <w:rFonts w:ascii="Arial Black" w:hAnsi="Arial Black" w:cs="Arial"/>
                <w:sz w:val="18"/>
                <w:szCs w:val="18"/>
              </w:rPr>
              <w:t>Fax Number</w:t>
            </w:r>
          </w:p>
        </w:tc>
        <w:tc>
          <w:tcPr>
            <w:tcW w:w="7308" w:type="dxa"/>
            <w:shd w:val="clear" w:color="auto" w:fill="F2F2F2"/>
            <w:vAlign w:val="center"/>
          </w:tcPr>
          <w:p w14:paraId="3461D779" w14:textId="77777777" w:rsidR="00242350" w:rsidRPr="009C58A6" w:rsidRDefault="00242350">
            <w:pPr>
              <w:rPr>
                <w:rFonts w:ascii="Arial" w:hAnsi="Arial" w:cs="Arial"/>
                <w:sz w:val="18"/>
                <w:szCs w:val="18"/>
              </w:rPr>
            </w:pPr>
          </w:p>
        </w:tc>
      </w:tr>
      <w:tr w:rsidR="00242350" w:rsidRPr="009C58A6" w14:paraId="6688DE13" w14:textId="77777777" w:rsidTr="009C58A6">
        <w:trPr>
          <w:trHeight w:val="360"/>
        </w:trPr>
        <w:tc>
          <w:tcPr>
            <w:tcW w:w="2151" w:type="dxa"/>
            <w:shd w:val="clear" w:color="auto" w:fill="002060"/>
            <w:vAlign w:val="center"/>
          </w:tcPr>
          <w:p w14:paraId="30B5F458" w14:textId="77777777" w:rsidR="00242350" w:rsidRPr="009C58A6" w:rsidRDefault="00242350">
            <w:pPr>
              <w:rPr>
                <w:rFonts w:ascii="Arial Black" w:hAnsi="Arial Black" w:cs="Arial"/>
                <w:sz w:val="18"/>
                <w:szCs w:val="18"/>
              </w:rPr>
            </w:pPr>
            <w:r w:rsidRPr="009C58A6">
              <w:rPr>
                <w:rFonts w:ascii="Arial Black" w:hAnsi="Arial Black" w:cs="Arial"/>
                <w:sz w:val="18"/>
                <w:szCs w:val="18"/>
              </w:rPr>
              <w:t>Email Address</w:t>
            </w:r>
          </w:p>
        </w:tc>
        <w:tc>
          <w:tcPr>
            <w:tcW w:w="7308" w:type="dxa"/>
            <w:shd w:val="clear" w:color="auto" w:fill="F2F2F2"/>
            <w:vAlign w:val="center"/>
          </w:tcPr>
          <w:p w14:paraId="3CF2D8B6" w14:textId="77777777" w:rsidR="00242350" w:rsidRPr="009C58A6" w:rsidRDefault="00242350">
            <w:pPr>
              <w:rPr>
                <w:rFonts w:ascii="Arial" w:hAnsi="Arial" w:cs="Arial"/>
                <w:sz w:val="18"/>
                <w:szCs w:val="18"/>
              </w:rPr>
            </w:pPr>
          </w:p>
        </w:tc>
      </w:tr>
    </w:tbl>
    <w:p w14:paraId="0FB78278" w14:textId="77777777" w:rsidR="00242350" w:rsidRPr="003E692C" w:rsidRDefault="00242350">
      <w:pPr>
        <w:rPr>
          <w:rFonts w:ascii="Arial" w:hAnsi="Arial" w:cs="Arial"/>
          <w:sz w:val="14"/>
          <w:szCs w:val="14"/>
        </w:rPr>
      </w:pPr>
    </w:p>
    <w:p w14:paraId="7ADBAF7F" w14:textId="77777777" w:rsidR="00C509B1" w:rsidRPr="00242350" w:rsidRDefault="00C509B1" w:rsidP="00242350">
      <w:pPr>
        <w:rPr>
          <w:rFonts w:ascii="Arial" w:hAnsi="Arial" w:cs="Arial"/>
          <w:i/>
          <w:sz w:val="18"/>
          <w:szCs w:val="18"/>
        </w:rPr>
      </w:pPr>
      <w:r w:rsidRPr="00242350">
        <w:rPr>
          <w:rFonts w:ascii="Arial" w:hAnsi="Arial" w:cs="Arial"/>
          <w:sz w:val="18"/>
          <w:szCs w:val="18"/>
        </w:rPr>
        <w:t>These individual specific duties, as they relate to the firms subcontracting program, are as follows:</w:t>
      </w:r>
      <w:r w:rsidRPr="00242350">
        <w:rPr>
          <w:rFonts w:ascii="Arial" w:hAnsi="Arial" w:cs="Arial"/>
          <w:i/>
          <w:sz w:val="18"/>
          <w:szCs w:val="18"/>
        </w:rPr>
        <w:t xml:space="preserve"> </w:t>
      </w:r>
      <w:r w:rsidR="006E1D03" w:rsidRPr="006E1D03">
        <w:rPr>
          <w:rFonts w:ascii="Arial" w:hAnsi="Arial" w:cs="Arial"/>
          <w:b/>
          <w:i/>
          <w:sz w:val="18"/>
          <w:szCs w:val="18"/>
        </w:rPr>
        <w:t>[</w:t>
      </w:r>
      <w:r w:rsidRPr="006E1D03">
        <w:rPr>
          <w:rFonts w:ascii="Arial" w:hAnsi="Arial" w:cs="Arial"/>
          <w:b/>
          <w:i/>
          <w:sz w:val="18"/>
          <w:szCs w:val="18"/>
        </w:rPr>
        <w:t>Delete those duties that do not apply</w:t>
      </w:r>
      <w:r w:rsidR="006E1D03" w:rsidRPr="006E1D03">
        <w:rPr>
          <w:rFonts w:ascii="Arial" w:hAnsi="Arial" w:cs="Arial"/>
          <w:b/>
          <w:i/>
          <w:sz w:val="18"/>
          <w:szCs w:val="18"/>
        </w:rPr>
        <w:t>]</w:t>
      </w:r>
      <w:r w:rsidRPr="00242350">
        <w:rPr>
          <w:rFonts w:ascii="Arial" w:hAnsi="Arial" w:cs="Arial"/>
          <w:i/>
          <w:sz w:val="18"/>
          <w:szCs w:val="18"/>
        </w:rPr>
        <w:t>.</w:t>
      </w:r>
    </w:p>
    <w:p w14:paraId="46B002E5" w14:textId="77777777" w:rsidR="00C509B1" w:rsidRPr="00242350" w:rsidRDefault="00C509B1" w:rsidP="00CF2B58">
      <w:pPr>
        <w:jc w:val="both"/>
        <w:rPr>
          <w:rFonts w:ascii="Arial" w:hAnsi="Arial" w:cs="Arial"/>
          <w:sz w:val="18"/>
          <w:szCs w:val="18"/>
        </w:rPr>
      </w:pPr>
      <w:r w:rsidRPr="00242350">
        <w:rPr>
          <w:rFonts w:ascii="Arial" w:hAnsi="Arial" w:cs="Arial"/>
          <w:sz w:val="18"/>
          <w:szCs w:val="18"/>
        </w:rPr>
        <w:t xml:space="preserve">General overall responsibility for this company </w:t>
      </w:r>
      <w:r w:rsidR="00E067F0" w:rsidRPr="00242350">
        <w:rPr>
          <w:rFonts w:ascii="Arial" w:hAnsi="Arial" w:cs="Arial"/>
          <w:sz w:val="18"/>
          <w:szCs w:val="18"/>
        </w:rPr>
        <w:t>s</w:t>
      </w:r>
      <w:r w:rsidRPr="00242350">
        <w:rPr>
          <w:rFonts w:ascii="Arial" w:hAnsi="Arial" w:cs="Arial"/>
          <w:sz w:val="18"/>
          <w:szCs w:val="18"/>
        </w:rPr>
        <w:t xml:space="preserve">mall </w:t>
      </w:r>
      <w:r w:rsidR="00E067F0" w:rsidRPr="00242350">
        <w:rPr>
          <w:rFonts w:ascii="Arial" w:hAnsi="Arial" w:cs="Arial"/>
          <w:sz w:val="18"/>
          <w:szCs w:val="18"/>
        </w:rPr>
        <w:t>b</w:t>
      </w:r>
      <w:r w:rsidRPr="00242350">
        <w:rPr>
          <w:rFonts w:ascii="Arial" w:hAnsi="Arial" w:cs="Arial"/>
          <w:sz w:val="18"/>
          <w:szCs w:val="18"/>
        </w:rPr>
        <w:t xml:space="preserve">usiness </w:t>
      </w:r>
      <w:r w:rsidR="00E067F0" w:rsidRPr="00242350">
        <w:rPr>
          <w:rFonts w:ascii="Arial" w:hAnsi="Arial" w:cs="Arial"/>
          <w:sz w:val="18"/>
          <w:szCs w:val="18"/>
        </w:rPr>
        <w:t>p</w:t>
      </w:r>
      <w:r w:rsidRPr="00242350">
        <w:rPr>
          <w:rFonts w:ascii="Arial" w:hAnsi="Arial" w:cs="Arial"/>
          <w:sz w:val="18"/>
          <w:szCs w:val="18"/>
        </w:rPr>
        <w:t>rogram, to include the development, preparation, and execution of individual subcontracting plans, and for monitoring performance relative to contractual subcontracting requirements contained in this plan, and including, but not limited to:</w:t>
      </w:r>
    </w:p>
    <w:p w14:paraId="1FC39945" w14:textId="77777777" w:rsidR="00C509B1" w:rsidRPr="00242350" w:rsidRDefault="00C509B1" w:rsidP="00413D82">
      <w:pPr>
        <w:jc w:val="both"/>
        <w:rPr>
          <w:rFonts w:ascii="Arial" w:hAnsi="Arial" w:cs="Arial"/>
          <w:sz w:val="14"/>
          <w:szCs w:val="14"/>
        </w:rPr>
      </w:pPr>
    </w:p>
    <w:p w14:paraId="0391D0A3"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 xml:space="preserve">Developing and maintaining </w:t>
      </w:r>
      <w:r w:rsidR="007C06D2" w:rsidRPr="00242350">
        <w:rPr>
          <w:rFonts w:ascii="Arial" w:hAnsi="Arial" w:cs="Arial"/>
          <w:sz w:val="18"/>
          <w:szCs w:val="18"/>
        </w:rPr>
        <w:t>bidder’s</w:t>
      </w:r>
      <w:r w:rsidRPr="00242350">
        <w:rPr>
          <w:rFonts w:ascii="Arial" w:hAnsi="Arial" w:cs="Arial"/>
          <w:sz w:val="18"/>
          <w:szCs w:val="18"/>
        </w:rPr>
        <w:t xml:space="preserve"> lists of </w:t>
      </w:r>
      <w:r w:rsidR="007F675B" w:rsidRPr="00242350">
        <w:rPr>
          <w:rFonts w:ascii="Arial" w:hAnsi="Arial" w:cs="Arial"/>
          <w:sz w:val="18"/>
          <w:szCs w:val="18"/>
        </w:rPr>
        <w:t>SB, SDB, WOSB</w:t>
      </w:r>
      <w:r w:rsidR="003978C0" w:rsidRPr="00242350">
        <w:rPr>
          <w:rFonts w:ascii="Arial" w:hAnsi="Arial" w:cs="Arial"/>
          <w:sz w:val="18"/>
          <w:szCs w:val="18"/>
        </w:rPr>
        <w:t>,</w:t>
      </w:r>
      <w:r w:rsidR="007F675B" w:rsidRPr="00242350">
        <w:rPr>
          <w:rFonts w:ascii="Arial" w:hAnsi="Arial" w:cs="Arial"/>
          <w:sz w:val="18"/>
          <w:szCs w:val="18"/>
        </w:rPr>
        <w:t xml:space="preserve"> SDVOSB</w:t>
      </w:r>
      <w:r w:rsidR="003978C0" w:rsidRPr="00242350">
        <w:rPr>
          <w:rFonts w:ascii="Arial" w:hAnsi="Arial" w:cs="Arial"/>
          <w:sz w:val="18"/>
          <w:szCs w:val="18"/>
        </w:rPr>
        <w:t xml:space="preserve">, and </w:t>
      </w:r>
      <w:proofErr w:type="spellStart"/>
      <w:r w:rsidR="003978C0" w:rsidRPr="00242350">
        <w:rPr>
          <w:rFonts w:ascii="Arial" w:hAnsi="Arial" w:cs="Arial"/>
          <w:sz w:val="18"/>
          <w:szCs w:val="18"/>
        </w:rPr>
        <w:t>HUBZone</w:t>
      </w:r>
      <w:proofErr w:type="spellEnd"/>
      <w:r w:rsidRPr="00242350">
        <w:rPr>
          <w:rFonts w:ascii="Arial" w:hAnsi="Arial" w:cs="Arial"/>
          <w:sz w:val="18"/>
          <w:szCs w:val="18"/>
        </w:rPr>
        <w:t xml:space="preserve"> concerns from all pos</w:t>
      </w:r>
      <w:r w:rsidR="00242350">
        <w:rPr>
          <w:rFonts w:ascii="Arial" w:hAnsi="Arial" w:cs="Arial"/>
          <w:sz w:val="18"/>
          <w:szCs w:val="18"/>
        </w:rPr>
        <w:t>s</w:t>
      </w:r>
      <w:r w:rsidRPr="00242350">
        <w:rPr>
          <w:rFonts w:ascii="Arial" w:hAnsi="Arial" w:cs="Arial"/>
          <w:sz w:val="18"/>
          <w:szCs w:val="18"/>
        </w:rPr>
        <w:t>ible sources.</w:t>
      </w:r>
    </w:p>
    <w:p w14:paraId="6399CBE1"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 xml:space="preserve">Ensuring that procurement packages </w:t>
      </w:r>
      <w:proofErr w:type="gramStart"/>
      <w:r w:rsidRPr="00242350">
        <w:rPr>
          <w:rFonts w:ascii="Arial" w:hAnsi="Arial" w:cs="Arial"/>
          <w:sz w:val="18"/>
          <w:szCs w:val="18"/>
        </w:rPr>
        <w:t>are structured</w:t>
      </w:r>
      <w:proofErr w:type="gramEnd"/>
      <w:r w:rsidRPr="00242350">
        <w:rPr>
          <w:rFonts w:ascii="Arial" w:hAnsi="Arial" w:cs="Arial"/>
          <w:sz w:val="18"/>
          <w:szCs w:val="18"/>
        </w:rPr>
        <w:t xml:space="preserve"> to permit </w:t>
      </w:r>
      <w:r w:rsidR="007F675B" w:rsidRPr="00242350">
        <w:rPr>
          <w:rFonts w:ascii="Arial" w:hAnsi="Arial" w:cs="Arial"/>
          <w:sz w:val="18"/>
          <w:szCs w:val="18"/>
        </w:rPr>
        <w:t>SB, SDB, WOSB and SDVOSB</w:t>
      </w:r>
      <w:r w:rsidRPr="00242350">
        <w:rPr>
          <w:rFonts w:ascii="Arial" w:hAnsi="Arial" w:cs="Arial"/>
          <w:sz w:val="18"/>
          <w:szCs w:val="18"/>
        </w:rPr>
        <w:t xml:space="preserve"> concerns to participate to the maximum extent possible.</w:t>
      </w:r>
    </w:p>
    <w:p w14:paraId="6E3ADB72"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 xml:space="preserve">Assuring inclusion of </w:t>
      </w:r>
      <w:r w:rsidR="007F675B" w:rsidRPr="00242350">
        <w:rPr>
          <w:rFonts w:ascii="Arial" w:hAnsi="Arial" w:cs="Arial"/>
          <w:sz w:val="18"/>
          <w:szCs w:val="18"/>
        </w:rPr>
        <w:t>SB, SDB, WOSB</w:t>
      </w:r>
      <w:r w:rsidR="00595BE2" w:rsidRPr="00242350">
        <w:rPr>
          <w:rFonts w:ascii="Arial" w:hAnsi="Arial" w:cs="Arial"/>
          <w:sz w:val="18"/>
          <w:szCs w:val="18"/>
        </w:rPr>
        <w:t>, SDVOSB</w:t>
      </w:r>
      <w:r w:rsidR="003978C0" w:rsidRPr="00242350">
        <w:rPr>
          <w:rFonts w:ascii="Arial" w:hAnsi="Arial" w:cs="Arial"/>
          <w:sz w:val="18"/>
          <w:szCs w:val="18"/>
        </w:rPr>
        <w:t xml:space="preserve">, and </w:t>
      </w:r>
      <w:proofErr w:type="spellStart"/>
      <w:r w:rsidR="003978C0" w:rsidRPr="00242350">
        <w:rPr>
          <w:rFonts w:ascii="Arial" w:hAnsi="Arial" w:cs="Arial"/>
          <w:sz w:val="18"/>
          <w:szCs w:val="18"/>
        </w:rPr>
        <w:t>HUBZone</w:t>
      </w:r>
      <w:proofErr w:type="spellEnd"/>
      <w:r w:rsidR="007F675B" w:rsidRPr="00242350">
        <w:rPr>
          <w:rFonts w:ascii="Arial" w:hAnsi="Arial" w:cs="Arial"/>
          <w:sz w:val="18"/>
          <w:szCs w:val="18"/>
        </w:rPr>
        <w:t xml:space="preserve"> </w:t>
      </w:r>
      <w:r w:rsidRPr="00242350">
        <w:rPr>
          <w:rFonts w:ascii="Arial" w:hAnsi="Arial" w:cs="Arial"/>
          <w:sz w:val="18"/>
          <w:szCs w:val="18"/>
        </w:rPr>
        <w:t xml:space="preserve">concerns in all solicitations for products or </w:t>
      </w:r>
      <w:proofErr w:type="gramStart"/>
      <w:r w:rsidRPr="00242350">
        <w:rPr>
          <w:rFonts w:ascii="Arial" w:hAnsi="Arial" w:cs="Arial"/>
          <w:sz w:val="18"/>
          <w:szCs w:val="18"/>
        </w:rPr>
        <w:t>services which</w:t>
      </w:r>
      <w:proofErr w:type="gramEnd"/>
      <w:r w:rsidRPr="00242350">
        <w:rPr>
          <w:rFonts w:ascii="Arial" w:hAnsi="Arial" w:cs="Arial"/>
          <w:sz w:val="18"/>
          <w:szCs w:val="18"/>
        </w:rPr>
        <w:t xml:space="preserve"> they are capable of providing.</w:t>
      </w:r>
    </w:p>
    <w:p w14:paraId="41281977"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 xml:space="preserve">Reviewing solicitations to remove statements, clauses, etc., which may tend to restrict or prohibit </w:t>
      </w:r>
      <w:r w:rsidR="007F675B" w:rsidRPr="00242350">
        <w:rPr>
          <w:rFonts w:ascii="Arial" w:hAnsi="Arial" w:cs="Arial"/>
          <w:sz w:val="18"/>
          <w:szCs w:val="18"/>
        </w:rPr>
        <w:t>SB, SDB, WOSB</w:t>
      </w:r>
      <w:r w:rsidR="00595BE2" w:rsidRPr="00242350">
        <w:rPr>
          <w:rFonts w:ascii="Arial" w:hAnsi="Arial" w:cs="Arial"/>
          <w:sz w:val="18"/>
          <w:szCs w:val="18"/>
        </w:rPr>
        <w:t>, SDVOSB</w:t>
      </w:r>
      <w:r w:rsidR="003978C0" w:rsidRPr="00242350">
        <w:rPr>
          <w:rFonts w:ascii="Arial" w:hAnsi="Arial" w:cs="Arial"/>
          <w:sz w:val="18"/>
          <w:szCs w:val="18"/>
        </w:rPr>
        <w:t xml:space="preserve">, and </w:t>
      </w:r>
      <w:proofErr w:type="spellStart"/>
      <w:r w:rsidR="003978C0" w:rsidRPr="00242350">
        <w:rPr>
          <w:rFonts w:ascii="Arial" w:hAnsi="Arial" w:cs="Arial"/>
          <w:sz w:val="18"/>
          <w:szCs w:val="18"/>
        </w:rPr>
        <w:t>HUBZone</w:t>
      </w:r>
      <w:proofErr w:type="spellEnd"/>
      <w:r w:rsidR="007F675B" w:rsidRPr="00242350">
        <w:rPr>
          <w:rFonts w:ascii="Arial" w:hAnsi="Arial" w:cs="Arial"/>
          <w:sz w:val="18"/>
          <w:szCs w:val="18"/>
        </w:rPr>
        <w:t xml:space="preserve"> </w:t>
      </w:r>
      <w:r w:rsidRPr="00242350">
        <w:rPr>
          <w:rFonts w:ascii="Arial" w:hAnsi="Arial" w:cs="Arial"/>
          <w:sz w:val="18"/>
          <w:szCs w:val="18"/>
        </w:rPr>
        <w:t>concerns participation.</w:t>
      </w:r>
    </w:p>
    <w:p w14:paraId="2EB3477D"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Ensuring periodic rotation of potential subcontractors on bidders lists.</w:t>
      </w:r>
    </w:p>
    <w:p w14:paraId="70B271C5"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 xml:space="preserve">Ensuring that the proposal review board documents its reason for not selecting lowest priced proposals submitted by </w:t>
      </w:r>
      <w:r w:rsidR="007F675B" w:rsidRPr="00242350">
        <w:rPr>
          <w:rFonts w:ascii="Arial" w:hAnsi="Arial" w:cs="Arial"/>
          <w:sz w:val="18"/>
          <w:szCs w:val="18"/>
        </w:rPr>
        <w:t>SB, SDB, WOSB</w:t>
      </w:r>
      <w:r w:rsidR="003978C0" w:rsidRPr="00242350">
        <w:rPr>
          <w:rFonts w:ascii="Arial" w:hAnsi="Arial" w:cs="Arial"/>
          <w:sz w:val="18"/>
          <w:szCs w:val="18"/>
        </w:rPr>
        <w:t xml:space="preserve">, </w:t>
      </w:r>
      <w:r w:rsidR="007F675B" w:rsidRPr="00242350">
        <w:rPr>
          <w:rFonts w:ascii="Arial" w:hAnsi="Arial" w:cs="Arial"/>
          <w:sz w:val="18"/>
          <w:szCs w:val="18"/>
        </w:rPr>
        <w:t>SDVOSB</w:t>
      </w:r>
      <w:r w:rsidR="003978C0" w:rsidRPr="00242350">
        <w:rPr>
          <w:rFonts w:ascii="Arial" w:hAnsi="Arial" w:cs="Arial"/>
          <w:sz w:val="18"/>
          <w:szCs w:val="18"/>
        </w:rPr>
        <w:t xml:space="preserve">, and </w:t>
      </w:r>
      <w:proofErr w:type="spellStart"/>
      <w:r w:rsidR="003978C0" w:rsidRPr="00242350">
        <w:rPr>
          <w:rFonts w:ascii="Arial" w:hAnsi="Arial" w:cs="Arial"/>
          <w:sz w:val="18"/>
          <w:szCs w:val="18"/>
        </w:rPr>
        <w:t>HUBZone</w:t>
      </w:r>
      <w:proofErr w:type="spellEnd"/>
      <w:r w:rsidR="007F675B" w:rsidRPr="00242350">
        <w:rPr>
          <w:rFonts w:ascii="Arial" w:hAnsi="Arial" w:cs="Arial"/>
          <w:sz w:val="18"/>
          <w:szCs w:val="18"/>
        </w:rPr>
        <w:t xml:space="preserve"> </w:t>
      </w:r>
      <w:r w:rsidRPr="00242350">
        <w:rPr>
          <w:rFonts w:ascii="Arial" w:hAnsi="Arial" w:cs="Arial"/>
          <w:sz w:val="18"/>
          <w:szCs w:val="18"/>
        </w:rPr>
        <w:t>concerns.</w:t>
      </w:r>
    </w:p>
    <w:p w14:paraId="54D46456"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Ensuring the establishment and maintenance of records of solicitations and subcontract award activity.</w:t>
      </w:r>
    </w:p>
    <w:p w14:paraId="11491065"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Attending or arranging for attendance of company counselors at Business Opportunity Workshops, Minority Business Enterprise Seminars, Trade Fairs, etc.</w:t>
      </w:r>
    </w:p>
    <w:p w14:paraId="6F372F6C"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Monitoring attainment of proposed goals.</w:t>
      </w:r>
    </w:p>
    <w:p w14:paraId="0F180B6C"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Preparing and submitting required periodic subcontracting reports.</w:t>
      </w:r>
    </w:p>
    <w:p w14:paraId="7DEFED8E"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Coordinating contractor activities during the conduct of compliance reviews by Federal agencies.</w:t>
      </w:r>
    </w:p>
    <w:p w14:paraId="56365478" w14:textId="77777777" w:rsidR="00C509B1" w:rsidRPr="00242350"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 xml:space="preserve">Coordinating the conduct of </w:t>
      </w:r>
      <w:r w:rsidR="007C06D2" w:rsidRPr="00242350">
        <w:rPr>
          <w:rFonts w:ascii="Arial" w:hAnsi="Arial" w:cs="Arial"/>
          <w:sz w:val="18"/>
          <w:szCs w:val="18"/>
        </w:rPr>
        <w:t>contractor’s</w:t>
      </w:r>
      <w:r w:rsidRPr="00242350">
        <w:rPr>
          <w:rFonts w:ascii="Arial" w:hAnsi="Arial" w:cs="Arial"/>
          <w:sz w:val="18"/>
          <w:szCs w:val="18"/>
        </w:rPr>
        <w:t xml:space="preserve"> activities involving its small and small disadvantaged </w:t>
      </w:r>
      <w:proofErr w:type="gramStart"/>
      <w:r w:rsidRPr="00242350">
        <w:rPr>
          <w:rFonts w:ascii="Arial" w:hAnsi="Arial" w:cs="Arial"/>
          <w:sz w:val="18"/>
          <w:szCs w:val="18"/>
        </w:rPr>
        <w:t>business subcontracting</w:t>
      </w:r>
      <w:proofErr w:type="gramEnd"/>
      <w:r w:rsidRPr="00242350">
        <w:rPr>
          <w:rFonts w:ascii="Arial" w:hAnsi="Arial" w:cs="Arial"/>
          <w:sz w:val="18"/>
          <w:szCs w:val="18"/>
        </w:rPr>
        <w:t xml:space="preserve"> program.</w:t>
      </w:r>
    </w:p>
    <w:p w14:paraId="4396220C" w14:textId="77777777" w:rsidR="00C509B1" w:rsidRDefault="00C509B1" w:rsidP="00CF2B58">
      <w:pPr>
        <w:numPr>
          <w:ilvl w:val="0"/>
          <w:numId w:val="7"/>
        </w:numPr>
        <w:tabs>
          <w:tab w:val="left" w:pos="360"/>
          <w:tab w:val="left" w:pos="720"/>
        </w:tabs>
        <w:jc w:val="both"/>
        <w:rPr>
          <w:rFonts w:ascii="Arial" w:hAnsi="Arial" w:cs="Arial"/>
          <w:sz w:val="18"/>
          <w:szCs w:val="18"/>
        </w:rPr>
      </w:pPr>
      <w:r w:rsidRPr="00242350">
        <w:rPr>
          <w:rFonts w:ascii="Arial" w:hAnsi="Arial" w:cs="Arial"/>
          <w:sz w:val="18"/>
          <w:szCs w:val="18"/>
        </w:rPr>
        <w:t>Additions to the duties specified above are as follows:</w:t>
      </w:r>
    </w:p>
    <w:p w14:paraId="0562CB0E" w14:textId="77777777" w:rsidR="00242350" w:rsidRPr="00CF2B58" w:rsidRDefault="00242350" w:rsidP="00242350">
      <w:pPr>
        <w:tabs>
          <w:tab w:val="left" w:pos="360"/>
          <w:tab w:val="left" w:pos="720"/>
        </w:tabs>
        <w:ind w:left="360"/>
        <w:rPr>
          <w:rFonts w:ascii="Arial" w:hAnsi="Arial" w:cs="Arial"/>
          <w:sz w:val="14"/>
          <w:szCs w:val="14"/>
        </w:rPr>
      </w:pPr>
    </w:p>
    <w:tbl>
      <w:tblPr>
        <w:tblW w:w="0" w:type="auto"/>
        <w:tblInd w:w="108" w:type="dxa"/>
        <w:shd w:val="clear" w:color="auto" w:fill="F2F2F2"/>
        <w:tblLook w:val="04A0" w:firstRow="1" w:lastRow="0" w:firstColumn="1" w:lastColumn="0" w:noHBand="0" w:noVBand="1"/>
      </w:tblPr>
      <w:tblGrid>
        <w:gridCol w:w="9252"/>
      </w:tblGrid>
      <w:tr w:rsidR="00242350" w:rsidRPr="009C58A6" w14:paraId="34CE0A41" w14:textId="77777777" w:rsidTr="009C58A6">
        <w:trPr>
          <w:trHeight w:val="1728"/>
        </w:trPr>
        <w:tc>
          <w:tcPr>
            <w:tcW w:w="9468" w:type="dxa"/>
            <w:shd w:val="clear" w:color="auto" w:fill="F2F2F2"/>
          </w:tcPr>
          <w:p w14:paraId="62EBF3C5" w14:textId="77777777" w:rsidR="00242350" w:rsidRPr="009C58A6" w:rsidRDefault="00242350" w:rsidP="009C58A6">
            <w:pPr>
              <w:tabs>
                <w:tab w:val="left" w:pos="360"/>
                <w:tab w:val="left" w:pos="720"/>
              </w:tabs>
              <w:rPr>
                <w:rFonts w:ascii="Arial" w:hAnsi="Arial" w:cs="Arial"/>
                <w:sz w:val="18"/>
                <w:szCs w:val="18"/>
              </w:rPr>
            </w:pPr>
          </w:p>
        </w:tc>
      </w:tr>
    </w:tbl>
    <w:p w14:paraId="6D98A12B" w14:textId="77777777" w:rsidR="00C509B1" w:rsidRPr="00242350" w:rsidRDefault="00C509B1">
      <w:pPr>
        <w:rPr>
          <w:rFonts w:ascii="Arial" w:hAnsi="Arial" w:cs="Arial"/>
          <w:sz w:val="14"/>
          <w:szCs w:val="14"/>
        </w:rPr>
      </w:pPr>
    </w:p>
    <w:p w14:paraId="2906C371" w14:textId="77777777" w:rsidR="00C509B1" w:rsidRPr="00242350" w:rsidRDefault="00413D82" w:rsidP="00242350">
      <w:pPr>
        <w:numPr>
          <w:ilvl w:val="0"/>
          <w:numId w:val="4"/>
        </w:numPr>
        <w:tabs>
          <w:tab w:val="left" w:pos="270"/>
        </w:tabs>
        <w:ind w:left="270" w:hanging="270"/>
        <w:jc w:val="both"/>
        <w:rPr>
          <w:rFonts w:ascii="Arial" w:hAnsi="Arial" w:cs="Arial"/>
          <w:sz w:val="18"/>
          <w:szCs w:val="18"/>
        </w:rPr>
      </w:pPr>
      <w:r>
        <w:rPr>
          <w:rFonts w:ascii="Arial Black" w:hAnsi="Arial Black" w:cs="Arial"/>
          <w:sz w:val="18"/>
          <w:szCs w:val="18"/>
        </w:rPr>
        <w:br w:type="page"/>
      </w:r>
      <w:r w:rsidR="00C509B1" w:rsidRPr="00242350">
        <w:rPr>
          <w:rFonts w:ascii="Arial Black" w:hAnsi="Arial Black" w:cs="Arial"/>
          <w:sz w:val="18"/>
          <w:szCs w:val="18"/>
        </w:rPr>
        <w:lastRenderedPageBreak/>
        <w:t xml:space="preserve">Equitable Opportunity: </w:t>
      </w:r>
      <w:r w:rsidR="00C509B1" w:rsidRPr="00242350">
        <w:rPr>
          <w:rFonts w:ascii="Arial" w:hAnsi="Arial" w:cs="Arial"/>
          <w:sz w:val="18"/>
          <w:szCs w:val="18"/>
        </w:rPr>
        <w:t xml:space="preserve">The following efforts </w:t>
      </w:r>
      <w:proofErr w:type="gramStart"/>
      <w:r w:rsidR="00C509B1" w:rsidRPr="00242350">
        <w:rPr>
          <w:rFonts w:ascii="Arial" w:hAnsi="Arial" w:cs="Arial"/>
          <w:sz w:val="18"/>
          <w:szCs w:val="18"/>
        </w:rPr>
        <w:t>will be taken</w:t>
      </w:r>
      <w:proofErr w:type="gramEnd"/>
      <w:r w:rsidR="00C509B1" w:rsidRPr="00242350">
        <w:rPr>
          <w:rFonts w:ascii="Arial" w:hAnsi="Arial" w:cs="Arial"/>
          <w:sz w:val="18"/>
          <w:szCs w:val="18"/>
        </w:rPr>
        <w:t xml:space="preserve"> to assure that </w:t>
      </w:r>
      <w:r w:rsidR="007F675B" w:rsidRPr="00242350">
        <w:rPr>
          <w:rFonts w:ascii="Arial" w:hAnsi="Arial" w:cs="Arial"/>
          <w:sz w:val="18"/>
          <w:szCs w:val="18"/>
        </w:rPr>
        <w:t>SB, SDB, WOSB</w:t>
      </w:r>
      <w:r w:rsidR="00595BE2" w:rsidRPr="00242350">
        <w:rPr>
          <w:rFonts w:ascii="Arial" w:hAnsi="Arial" w:cs="Arial"/>
          <w:sz w:val="18"/>
          <w:szCs w:val="18"/>
        </w:rPr>
        <w:t>, SDVOSB</w:t>
      </w:r>
      <w:r w:rsidR="003978C0" w:rsidRPr="00242350">
        <w:rPr>
          <w:rFonts w:ascii="Arial" w:hAnsi="Arial" w:cs="Arial"/>
          <w:sz w:val="18"/>
          <w:szCs w:val="18"/>
        </w:rPr>
        <w:t xml:space="preserve">, and </w:t>
      </w:r>
      <w:proofErr w:type="spellStart"/>
      <w:r w:rsidR="003978C0" w:rsidRPr="00242350">
        <w:rPr>
          <w:rFonts w:ascii="Arial" w:hAnsi="Arial" w:cs="Arial"/>
          <w:sz w:val="18"/>
          <w:szCs w:val="18"/>
        </w:rPr>
        <w:t>HUBZone</w:t>
      </w:r>
      <w:proofErr w:type="spellEnd"/>
      <w:r w:rsidR="00C509B1" w:rsidRPr="00242350">
        <w:rPr>
          <w:rFonts w:ascii="Arial" w:hAnsi="Arial" w:cs="Arial"/>
          <w:sz w:val="18"/>
          <w:szCs w:val="18"/>
        </w:rPr>
        <w:t xml:space="preserve"> concerns will have an equitable opportunity to compete for subcontracts.</w:t>
      </w:r>
    </w:p>
    <w:p w14:paraId="2946DB82" w14:textId="77777777" w:rsidR="00C509B1" w:rsidRPr="003E692C" w:rsidRDefault="00C509B1" w:rsidP="006E1D03">
      <w:pPr>
        <w:rPr>
          <w:rFonts w:ascii="Arial" w:hAnsi="Arial" w:cs="Arial"/>
          <w:sz w:val="14"/>
          <w:szCs w:val="14"/>
        </w:rPr>
      </w:pPr>
    </w:p>
    <w:p w14:paraId="7562875C" w14:textId="77777777" w:rsidR="00C509B1" w:rsidRPr="00242350" w:rsidRDefault="00715752" w:rsidP="003E692C">
      <w:pPr>
        <w:numPr>
          <w:ilvl w:val="1"/>
          <w:numId w:val="8"/>
        </w:numPr>
        <w:ind w:left="1080" w:hanging="630"/>
        <w:jc w:val="both"/>
        <w:rPr>
          <w:rFonts w:ascii="Arial" w:hAnsi="Arial" w:cs="Arial"/>
          <w:sz w:val="18"/>
          <w:szCs w:val="18"/>
        </w:rPr>
      </w:pPr>
      <w:r w:rsidRPr="00242350">
        <w:rPr>
          <w:rFonts w:ascii="Arial" w:hAnsi="Arial" w:cs="Arial"/>
          <w:sz w:val="18"/>
          <w:szCs w:val="18"/>
        </w:rPr>
        <w:t>Outreach</w:t>
      </w:r>
      <w:r w:rsidR="00C509B1" w:rsidRPr="00242350">
        <w:rPr>
          <w:rFonts w:ascii="Arial" w:hAnsi="Arial" w:cs="Arial"/>
          <w:sz w:val="18"/>
          <w:szCs w:val="18"/>
        </w:rPr>
        <w:t xml:space="preserve"> efforts will include:  </w:t>
      </w:r>
      <w:r w:rsidR="00413D82" w:rsidRPr="00413D82">
        <w:rPr>
          <w:rFonts w:ascii="Arial" w:hAnsi="Arial" w:cs="Arial"/>
          <w:b/>
          <w:i/>
          <w:sz w:val="18"/>
          <w:szCs w:val="18"/>
        </w:rPr>
        <w:t>[</w:t>
      </w:r>
      <w:r w:rsidR="00C509B1" w:rsidRPr="00413D82">
        <w:rPr>
          <w:rFonts w:ascii="Arial" w:hAnsi="Arial" w:cs="Arial"/>
          <w:b/>
          <w:i/>
          <w:sz w:val="18"/>
          <w:szCs w:val="18"/>
        </w:rPr>
        <w:t>Specify all that apply</w:t>
      </w:r>
      <w:r w:rsidR="00413D82" w:rsidRPr="00413D82">
        <w:rPr>
          <w:rFonts w:ascii="Arial" w:hAnsi="Arial" w:cs="Arial"/>
          <w:b/>
          <w:i/>
          <w:sz w:val="18"/>
          <w:szCs w:val="18"/>
        </w:rPr>
        <w:t>]</w:t>
      </w:r>
    </w:p>
    <w:p w14:paraId="5F921B9A" w14:textId="77777777" w:rsidR="00C509B1" w:rsidRPr="00242350" w:rsidRDefault="00C509B1" w:rsidP="00413D82">
      <w:pPr>
        <w:numPr>
          <w:ilvl w:val="2"/>
          <w:numId w:val="8"/>
        </w:numPr>
        <w:tabs>
          <w:tab w:val="left" w:pos="1260"/>
          <w:tab w:val="left" w:pos="1440"/>
        </w:tabs>
        <w:ind w:hanging="1080"/>
        <w:jc w:val="both"/>
        <w:rPr>
          <w:rFonts w:ascii="Arial" w:hAnsi="Arial" w:cs="Arial"/>
          <w:sz w:val="18"/>
          <w:szCs w:val="18"/>
        </w:rPr>
      </w:pPr>
      <w:r w:rsidRPr="00242350">
        <w:rPr>
          <w:rFonts w:ascii="Arial" w:hAnsi="Arial" w:cs="Arial"/>
          <w:sz w:val="18"/>
          <w:szCs w:val="18"/>
        </w:rPr>
        <w:t>Contacts with minority and small business trade associations.</w:t>
      </w:r>
    </w:p>
    <w:p w14:paraId="5997CC1D" w14:textId="77777777" w:rsidR="00C509B1" w:rsidRPr="00242350" w:rsidRDefault="00C509B1" w:rsidP="00413D82">
      <w:pPr>
        <w:numPr>
          <w:ilvl w:val="2"/>
          <w:numId w:val="8"/>
        </w:numPr>
        <w:tabs>
          <w:tab w:val="left" w:pos="1260"/>
          <w:tab w:val="left" w:pos="1440"/>
        </w:tabs>
        <w:ind w:hanging="1080"/>
        <w:jc w:val="both"/>
        <w:rPr>
          <w:rFonts w:ascii="Arial" w:hAnsi="Arial" w:cs="Arial"/>
          <w:sz w:val="18"/>
          <w:szCs w:val="18"/>
        </w:rPr>
        <w:sectPr w:rsidR="00C509B1" w:rsidRPr="00242350" w:rsidSect="006E1D03">
          <w:footerReference w:type="even" r:id="rId8"/>
          <w:footerReference w:type="default" r:id="rId9"/>
          <w:endnotePr>
            <w:numFmt w:val="decimal"/>
          </w:endnotePr>
          <w:type w:val="continuous"/>
          <w:pgSz w:w="12240" w:h="15840"/>
          <w:pgMar w:top="270" w:right="1440" w:bottom="864" w:left="1440" w:header="720" w:footer="864" w:gutter="0"/>
          <w:cols w:space="720"/>
          <w:noEndnote/>
        </w:sectPr>
      </w:pPr>
    </w:p>
    <w:p w14:paraId="0F6EE3AA" w14:textId="77777777" w:rsidR="00C509B1" w:rsidRPr="00242350" w:rsidRDefault="00C509B1" w:rsidP="00413D82">
      <w:pPr>
        <w:numPr>
          <w:ilvl w:val="2"/>
          <w:numId w:val="8"/>
        </w:numPr>
        <w:tabs>
          <w:tab w:val="left" w:pos="1260"/>
          <w:tab w:val="left" w:pos="1440"/>
        </w:tabs>
        <w:ind w:hanging="1080"/>
        <w:jc w:val="both"/>
        <w:rPr>
          <w:rFonts w:ascii="Arial" w:hAnsi="Arial" w:cs="Arial"/>
          <w:sz w:val="18"/>
          <w:szCs w:val="18"/>
        </w:rPr>
      </w:pPr>
      <w:r w:rsidRPr="00242350">
        <w:rPr>
          <w:rFonts w:ascii="Arial" w:hAnsi="Arial" w:cs="Arial"/>
          <w:sz w:val="18"/>
          <w:szCs w:val="18"/>
        </w:rPr>
        <w:t>Contacts with business development organizations.</w:t>
      </w:r>
    </w:p>
    <w:p w14:paraId="3431A605" w14:textId="77777777" w:rsidR="00C509B1" w:rsidRDefault="00C509B1" w:rsidP="00413D82">
      <w:pPr>
        <w:numPr>
          <w:ilvl w:val="2"/>
          <w:numId w:val="8"/>
        </w:numPr>
        <w:tabs>
          <w:tab w:val="left" w:pos="1260"/>
          <w:tab w:val="left" w:pos="1440"/>
        </w:tabs>
        <w:ind w:hanging="1080"/>
        <w:jc w:val="both"/>
        <w:rPr>
          <w:rFonts w:ascii="Arial" w:hAnsi="Arial" w:cs="Arial"/>
          <w:sz w:val="18"/>
          <w:szCs w:val="18"/>
        </w:rPr>
      </w:pPr>
      <w:r w:rsidRPr="003E692C">
        <w:rPr>
          <w:rFonts w:ascii="Arial" w:hAnsi="Arial" w:cs="Arial"/>
          <w:sz w:val="18"/>
          <w:szCs w:val="18"/>
        </w:rPr>
        <w:t xml:space="preserve">Attendance at small and </w:t>
      </w:r>
      <w:proofErr w:type="gramStart"/>
      <w:r w:rsidRPr="003E692C">
        <w:rPr>
          <w:rFonts w:ascii="Arial" w:hAnsi="Arial" w:cs="Arial"/>
          <w:sz w:val="18"/>
          <w:szCs w:val="18"/>
        </w:rPr>
        <w:t>minority business procurement conferences</w:t>
      </w:r>
      <w:proofErr w:type="gramEnd"/>
      <w:r w:rsidRPr="003E692C">
        <w:rPr>
          <w:rFonts w:ascii="Arial" w:hAnsi="Arial" w:cs="Arial"/>
          <w:sz w:val="18"/>
          <w:szCs w:val="18"/>
        </w:rPr>
        <w:t xml:space="preserve"> and trade</w:t>
      </w:r>
      <w:r w:rsidR="003E692C" w:rsidRPr="003E692C">
        <w:rPr>
          <w:rFonts w:ascii="Arial" w:hAnsi="Arial" w:cs="Arial"/>
          <w:sz w:val="18"/>
          <w:szCs w:val="18"/>
        </w:rPr>
        <w:t xml:space="preserve"> </w:t>
      </w:r>
      <w:r w:rsidRPr="003E692C">
        <w:rPr>
          <w:rFonts w:ascii="Arial" w:hAnsi="Arial" w:cs="Arial"/>
          <w:sz w:val="18"/>
          <w:szCs w:val="18"/>
        </w:rPr>
        <w:t>fairs.</w:t>
      </w:r>
    </w:p>
    <w:p w14:paraId="110FFD37" w14:textId="77777777" w:rsidR="003E692C" w:rsidRPr="0097426D" w:rsidRDefault="003E692C" w:rsidP="003E692C">
      <w:pPr>
        <w:ind w:left="1080"/>
        <w:jc w:val="both"/>
        <w:rPr>
          <w:rFonts w:ascii="Arial" w:hAnsi="Arial" w:cs="Arial"/>
          <w:sz w:val="8"/>
          <w:szCs w:val="8"/>
        </w:rPr>
      </w:pPr>
    </w:p>
    <w:tbl>
      <w:tblPr>
        <w:tblW w:w="0" w:type="auto"/>
        <w:tblInd w:w="1368" w:type="dxa"/>
        <w:shd w:val="clear" w:color="auto" w:fill="F2F2F2"/>
        <w:tblLook w:val="04A0" w:firstRow="1" w:lastRow="0" w:firstColumn="1" w:lastColumn="0" w:noHBand="0" w:noVBand="1"/>
      </w:tblPr>
      <w:tblGrid>
        <w:gridCol w:w="7992"/>
      </w:tblGrid>
      <w:tr w:rsidR="0097426D" w:rsidRPr="009C58A6" w14:paraId="6B699379" w14:textId="77777777" w:rsidTr="00413D82">
        <w:trPr>
          <w:trHeight w:val="458"/>
        </w:trPr>
        <w:tc>
          <w:tcPr>
            <w:tcW w:w="8208" w:type="dxa"/>
            <w:shd w:val="clear" w:color="auto" w:fill="F2F2F2"/>
          </w:tcPr>
          <w:p w14:paraId="3FE9F23F" w14:textId="77777777" w:rsidR="0097426D" w:rsidRPr="009C58A6" w:rsidRDefault="0097426D">
            <w:pPr>
              <w:rPr>
                <w:rFonts w:ascii="Arial" w:hAnsi="Arial" w:cs="Arial"/>
                <w:sz w:val="18"/>
                <w:szCs w:val="18"/>
              </w:rPr>
            </w:pPr>
          </w:p>
        </w:tc>
      </w:tr>
    </w:tbl>
    <w:p w14:paraId="1F72F646" w14:textId="77777777" w:rsidR="00C509B1" w:rsidRPr="00242350" w:rsidRDefault="00C509B1">
      <w:pPr>
        <w:rPr>
          <w:rFonts w:ascii="Arial" w:hAnsi="Arial" w:cs="Arial"/>
          <w:sz w:val="18"/>
          <w:szCs w:val="18"/>
        </w:rPr>
      </w:pPr>
    </w:p>
    <w:p w14:paraId="7F7602D7" w14:textId="77777777" w:rsidR="00413D82" w:rsidRDefault="00715752" w:rsidP="00413D82">
      <w:pPr>
        <w:numPr>
          <w:ilvl w:val="0"/>
          <w:numId w:val="8"/>
        </w:numPr>
        <w:rPr>
          <w:rFonts w:ascii="Arial" w:hAnsi="Arial" w:cs="Arial"/>
          <w:sz w:val="18"/>
          <w:szCs w:val="18"/>
        </w:rPr>
      </w:pPr>
      <w:r w:rsidRPr="00242350">
        <w:rPr>
          <w:rFonts w:ascii="Arial" w:hAnsi="Arial" w:cs="Arial"/>
          <w:sz w:val="18"/>
          <w:szCs w:val="18"/>
        </w:rPr>
        <w:t>Sources</w:t>
      </w:r>
      <w:r w:rsidR="00C509B1" w:rsidRPr="00242350">
        <w:rPr>
          <w:rFonts w:ascii="Arial" w:hAnsi="Arial" w:cs="Arial"/>
          <w:sz w:val="18"/>
          <w:szCs w:val="18"/>
        </w:rPr>
        <w:t xml:space="preserve"> </w:t>
      </w:r>
      <w:proofErr w:type="gramStart"/>
      <w:r w:rsidR="00C509B1" w:rsidRPr="00242350">
        <w:rPr>
          <w:rFonts w:ascii="Arial" w:hAnsi="Arial" w:cs="Arial"/>
          <w:sz w:val="18"/>
          <w:szCs w:val="18"/>
        </w:rPr>
        <w:t>will be identified</w:t>
      </w:r>
      <w:proofErr w:type="gramEnd"/>
      <w:r w:rsidR="00C509B1" w:rsidRPr="00242350">
        <w:rPr>
          <w:rFonts w:ascii="Arial" w:hAnsi="Arial" w:cs="Arial"/>
          <w:sz w:val="18"/>
          <w:szCs w:val="18"/>
        </w:rPr>
        <w:t xml:space="preserve"> from the </w:t>
      </w:r>
      <w:r w:rsidR="007F675B" w:rsidRPr="00242350">
        <w:rPr>
          <w:rFonts w:ascii="Arial" w:hAnsi="Arial" w:cs="Arial"/>
          <w:sz w:val="18"/>
          <w:szCs w:val="18"/>
        </w:rPr>
        <w:t>System for Award Management (</w:t>
      </w:r>
      <w:hyperlink r:id="rId10" w:history="1">
        <w:r w:rsidR="00E067F0" w:rsidRPr="00242350">
          <w:rPr>
            <w:rStyle w:val="Hyperlink"/>
            <w:rFonts w:ascii="Arial" w:hAnsi="Arial" w:cs="Arial"/>
            <w:sz w:val="18"/>
            <w:szCs w:val="18"/>
          </w:rPr>
          <w:t>www.sam.gov</w:t>
        </w:r>
      </w:hyperlink>
      <w:r w:rsidR="007F675B" w:rsidRPr="00242350">
        <w:rPr>
          <w:rFonts w:ascii="Arial" w:hAnsi="Arial" w:cs="Arial"/>
          <w:sz w:val="18"/>
          <w:szCs w:val="18"/>
        </w:rPr>
        <w:t>)</w:t>
      </w:r>
      <w:r w:rsidR="00E067F0" w:rsidRPr="00242350">
        <w:rPr>
          <w:rFonts w:ascii="Arial" w:hAnsi="Arial" w:cs="Arial"/>
          <w:sz w:val="18"/>
          <w:szCs w:val="18"/>
        </w:rPr>
        <w:t xml:space="preserve"> and Department of Veterans Affairs (</w:t>
      </w:r>
      <w:hyperlink r:id="rId11" w:history="1">
        <w:r w:rsidR="00E067F0" w:rsidRPr="00242350">
          <w:rPr>
            <w:rStyle w:val="Hyperlink"/>
            <w:rFonts w:ascii="Arial" w:hAnsi="Arial" w:cs="Arial"/>
            <w:sz w:val="18"/>
            <w:szCs w:val="18"/>
          </w:rPr>
          <w:t>www.vip.vetbiz.gov</w:t>
        </w:r>
      </w:hyperlink>
      <w:r w:rsidR="00E067F0" w:rsidRPr="00242350">
        <w:rPr>
          <w:rFonts w:ascii="Arial" w:hAnsi="Arial" w:cs="Arial"/>
          <w:sz w:val="18"/>
          <w:szCs w:val="18"/>
        </w:rPr>
        <w:t>)</w:t>
      </w:r>
      <w:r w:rsidR="00C509B1" w:rsidRPr="00242350">
        <w:rPr>
          <w:rFonts w:ascii="Arial" w:hAnsi="Arial" w:cs="Arial"/>
          <w:sz w:val="18"/>
          <w:szCs w:val="18"/>
        </w:rPr>
        <w:t xml:space="preserve">. </w:t>
      </w:r>
      <w:r w:rsidR="00413D82" w:rsidRPr="00413D82">
        <w:rPr>
          <w:rFonts w:ascii="Arial" w:hAnsi="Arial" w:cs="Arial"/>
          <w:b/>
          <w:i/>
          <w:sz w:val="18"/>
          <w:szCs w:val="18"/>
        </w:rPr>
        <w:t>[</w:t>
      </w:r>
      <w:r w:rsidR="00C509B1" w:rsidRPr="00413D82">
        <w:rPr>
          <w:rFonts w:ascii="Arial" w:hAnsi="Arial" w:cs="Arial"/>
          <w:b/>
          <w:i/>
          <w:sz w:val="18"/>
          <w:szCs w:val="18"/>
        </w:rPr>
        <w:t>List other automated systems to be used</w:t>
      </w:r>
      <w:r w:rsidR="00413D82" w:rsidRPr="00413D82">
        <w:rPr>
          <w:rFonts w:ascii="Arial" w:hAnsi="Arial" w:cs="Arial"/>
          <w:b/>
          <w:i/>
          <w:sz w:val="18"/>
          <w:szCs w:val="18"/>
        </w:rPr>
        <w:t>]</w:t>
      </w:r>
      <w:r w:rsidR="00C509B1" w:rsidRPr="00413D82">
        <w:rPr>
          <w:rFonts w:ascii="Arial" w:hAnsi="Arial" w:cs="Arial"/>
          <w:b/>
          <w:i/>
          <w:sz w:val="18"/>
          <w:szCs w:val="18"/>
        </w:rPr>
        <w:t xml:space="preserve"> </w:t>
      </w:r>
    </w:p>
    <w:p w14:paraId="08CE6F91" w14:textId="77777777" w:rsidR="00413D82" w:rsidRDefault="00413D82" w:rsidP="00413D82">
      <w:pPr>
        <w:ind w:left="720"/>
        <w:rPr>
          <w:rFonts w:ascii="Arial" w:hAnsi="Arial" w:cs="Arial"/>
          <w:sz w:val="18"/>
          <w:szCs w:val="18"/>
        </w:rPr>
      </w:pPr>
    </w:p>
    <w:tbl>
      <w:tblPr>
        <w:tblW w:w="0" w:type="auto"/>
        <w:tblInd w:w="828" w:type="dxa"/>
        <w:shd w:val="clear" w:color="auto" w:fill="F2F2F2"/>
        <w:tblLook w:val="04A0" w:firstRow="1" w:lastRow="0" w:firstColumn="1" w:lastColumn="0" w:noHBand="0" w:noVBand="1"/>
      </w:tblPr>
      <w:tblGrid>
        <w:gridCol w:w="8532"/>
      </w:tblGrid>
      <w:tr w:rsidR="006E1D03" w:rsidRPr="00883C39" w14:paraId="61CDCEAD" w14:textId="77777777" w:rsidTr="00883C39">
        <w:trPr>
          <w:trHeight w:val="1728"/>
        </w:trPr>
        <w:tc>
          <w:tcPr>
            <w:tcW w:w="8748" w:type="dxa"/>
            <w:shd w:val="clear" w:color="auto" w:fill="F2F2F2"/>
          </w:tcPr>
          <w:p w14:paraId="6BB9E253" w14:textId="77777777" w:rsidR="00413D82" w:rsidRPr="00883C39" w:rsidRDefault="00413D82" w:rsidP="00413D82">
            <w:pPr>
              <w:rPr>
                <w:rFonts w:ascii="Arial" w:hAnsi="Arial" w:cs="Arial"/>
                <w:sz w:val="18"/>
                <w:szCs w:val="18"/>
              </w:rPr>
            </w:pPr>
          </w:p>
        </w:tc>
      </w:tr>
    </w:tbl>
    <w:p w14:paraId="23DE523C" w14:textId="77777777" w:rsidR="00C509B1" w:rsidRPr="00242350" w:rsidRDefault="00C509B1">
      <w:pPr>
        <w:rPr>
          <w:rFonts w:ascii="Arial" w:hAnsi="Arial" w:cs="Arial"/>
          <w:sz w:val="18"/>
          <w:szCs w:val="18"/>
        </w:rPr>
      </w:pPr>
    </w:p>
    <w:p w14:paraId="4180A348" w14:textId="77777777" w:rsidR="00C509B1" w:rsidRPr="00242350" w:rsidRDefault="00C509B1" w:rsidP="00413D82">
      <w:pPr>
        <w:numPr>
          <w:ilvl w:val="0"/>
          <w:numId w:val="8"/>
        </w:numPr>
        <w:ind w:hanging="342"/>
        <w:jc w:val="both"/>
        <w:rPr>
          <w:rFonts w:ascii="Arial" w:hAnsi="Arial" w:cs="Arial"/>
          <w:sz w:val="18"/>
          <w:szCs w:val="18"/>
        </w:rPr>
      </w:pPr>
      <w:r w:rsidRPr="00242350">
        <w:rPr>
          <w:rFonts w:ascii="Arial" w:hAnsi="Arial" w:cs="Arial"/>
          <w:sz w:val="18"/>
          <w:szCs w:val="18"/>
        </w:rPr>
        <w:t>The following internal efforts will be made to guide and encourage buyers:</w:t>
      </w:r>
      <w:r w:rsidR="00413D82">
        <w:rPr>
          <w:rFonts w:ascii="Arial" w:hAnsi="Arial" w:cs="Arial"/>
          <w:sz w:val="18"/>
          <w:szCs w:val="18"/>
        </w:rPr>
        <w:t xml:space="preserve"> </w:t>
      </w:r>
      <w:r w:rsidR="00413D82" w:rsidRPr="00413D82">
        <w:rPr>
          <w:rFonts w:ascii="Arial" w:hAnsi="Arial" w:cs="Arial"/>
          <w:b/>
          <w:i/>
          <w:sz w:val="18"/>
          <w:szCs w:val="18"/>
        </w:rPr>
        <w:t>[List all that apply]</w:t>
      </w:r>
    </w:p>
    <w:p w14:paraId="4060021A" w14:textId="77777777" w:rsidR="00C509B1" w:rsidRPr="00242350" w:rsidRDefault="00C509B1" w:rsidP="00413D82">
      <w:pPr>
        <w:numPr>
          <w:ilvl w:val="2"/>
          <w:numId w:val="8"/>
        </w:numPr>
        <w:tabs>
          <w:tab w:val="left" w:pos="1260"/>
          <w:tab w:val="left" w:pos="1440"/>
        </w:tabs>
        <w:ind w:hanging="1080"/>
        <w:jc w:val="both"/>
        <w:rPr>
          <w:rFonts w:ascii="Arial" w:hAnsi="Arial" w:cs="Arial"/>
          <w:sz w:val="18"/>
          <w:szCs w:val="18"/>
        </w:rPr>
      </w:pPr>
      <w:r w:rsidRPr="00242350">
        <w:rPr>
          <w:rFonts w:ascii="Arial" w:hAnsi="Arial" w:cs="Arial"/>
          <w:sz w:val="18"/>
          <w:szCs w:val="18"/>
        </w:rPr>
        <w:t xml:space="preserve">Workshops, seminars, and training programs </w:t>
      </w:r>
      <w:proofErr w:type="gramStart"/>
      <w:r w:rsidRPr="00242350">
        <w:rPr>
          <w:rFonts w:ascii="Arial" w:hAnsi="Arial" w:cs="Arial"/>
          <w:sz w:val="18"/>
          <w:szCs w:val="18"/>
        </w:rPr>
        <w:t>will be conducted</w:t>
      </w:r>
      <w:proofErr w:type="gramEnd"/>
      <w:r w:rsidRPr="00242350">
        <w:rPr>
          <w:rFonts w:ascii="Arial" w:hAnsi="Arial" w:cs="Arial"/>
          <w:sz w:val="18"/>
          <w:szCs w:val="18"/>
        </w:rPr>
        <w:t>.</w:t>
      </w:r>
    </w:p>
    <w:p w14:paraId="6F06E0E8" w14:textId="77777777" w:rsidR="00C509B1" w:rsidRPr="00413D82" w:rsidRDefault="00C509B1" w:rsidP="00413D82">
      <w:pPr>
        <w:numPr>
          <w:ilvl w:val="2"/>
          <w:numId w:val="8"/>
        </w:numPr>
        <w:tabs>
          <w:tab w:val="left" w:pos="1260"/>
          <w:tab w:val="left" w:pos="1440"/>
        </w:tabs>
        <w:ind w:hanging="1080"/>
        <w:jc w:val="both"/>
        <w:rPr>
          <w:rFonts w:ascii="Arial" w:hAnsi="Arial" w:cs="Arial"/>
          <w:sz w:val="18"/>
          <w:szCs w:val="18"/>
        </w:rPr>
      </w:pPr>
      <w:r w:rsidRPr="00413D82">
        <w:rPr>
          <w:rFonts w:ascii="Arial" w:hAnsi="Arial" w:cs="Arial"/>
          <w:sz w:val="18"/>
          <w:szCs w:val="18"/>
        </w:rPr>
        <w:t xml:space="preserve">Activities </w:t>
      </w:r>
      <w:proofErr w:type="gramStart"/>
      <w:r w:rsidRPr="00413D82">
        <w:rPr>
          <w:rFonts w:ascii="Arial" w:hAnsi="Arial" w:cs="Arial"/>
          <w:sz w:val="18"/>
          <w:szCs w:val="18"/>
        </w:rPr>
        <w:t>will be monitored</w:t>
      </w:r>
      <w:proofErr w:type="gramEnd"/>
      <w:r w:rsidRPr="00413D82">
        <w:rPr>
          <w:rFonts w:ascii="Arial" w:hAnsi="Arial" w:cs="Arial"/>
          <w:sz w:val="18"/>
          <w:szCs w:val="18"/>
        </w:rPr>
        <w:t xml:space="preserve"> to evaluate compliance with this subcontracting</w:t>
      </w:r>
      <w:r w:rsidR="00413D82" w:rsidRPr="00413D82">
        <w:rPr>
          <w:rFonts w:ascii="Arial" w:hAnsi="Arial" w:cs="Arial"/>
          <w:sz w:val="18"/>
          <w:szCs w:val="18"/>
        </w:rPr>
        <w:t xml:space="preserve"> </w:t>
      </w:r>
      <w:r w:rsidRPr="00413D82">
        <w:rPr>
          <w:rFonts w:ascii="Arial" w:hAnsi="Arial" w:cs="Arial"/>
          <w:sz w:val="18"/>
          <w:szCs w:val="18"/>
        </w:rPr>
        <w:t>plan.</w:t>
      </w:r>
    </w:p>
    <w:p w14:paraId="4D0E0CD5" w14:textId="77777777" w:rsidR="00C509B1" w:rsidRPr="00242350" w:rsidRDefault="00C509B1" w:rsidP="00413D82">
      <w:pPr>
        <w:numPr>
          <w:ilvl w:val="2"/>
          <w:numId w:val="8"/>
        </w:numPr>
        <w:tabs>
          <w:tab w:val="left" w:pos="1260"/>
          <w:tab w:val="left" w:pos="1440"/>
        </w:tabs>
        <w:ind w:hanging="1080"/>
        <w:jc w:val="both"/>
        <w:rPr>
          <w:rFonts w:ascii="Arial" w:hAnsi="Arial" w:cs="Arial"/>
          <w:sz w:val="18"/>
          <w:szCs w:val="18"/>
        </w:rPr>
      </w:pPr>
      <w:r w:rsidRPr="00242350">
        <w:rPr>
          <w:rFonts w:ascii="Arial" w:hAnsi="Arial" w:cs="Arial"/>
          <w:sz w:val="18"/>
          <w:szCs w:val="18"/>
        </w:rPr>
        <w:t xml:space="preserve">Arrange interviews with </w:t>
      </w:r>
      <w:r w:rsidR="007F675B" w:rsidRPr="00242350">
        <w:rPr>
          <w:rFonts w:ascii="Arial" w:hAnsi="Arial" w:cs="Arial"/>
          <w:sz w:val="18"/>
          <w:szCs w:val="18"/>
        </w:rPr>
        <w:t>SB, SDB, WOSB</w:t>
      </w:r>
      <w:r w:rsidR="002128F4" w:rsidRPr="00242350">
        <w:rPr>
          <w:rFonts w:ascii="Arial" w:hAnsi="Arial" w:cs="Arial"/>
          <w:sz w:val="18"/>
          <w:szCs w:val="18"/>
        </w:rPr>
        <w:t>,</w:t>
      </w:r>
      <w:r w:rsidR="007F675B" w:rsidRPr="00242350">
        <w:rPr>
          <w:rFonts w:ascii="Arial" w:hAnsi="Arial" w:cs="Arial"/>
          <w:sz w:val="18"/>
          <w:szCs w:val="18"/>
        </w:rPr>
        <w:t xml:space="preserve"> SDVOSB</w:t>
      </w:r>
      <w:r w:rsidR="002128F4" w:rsidRPr="00242350">
        <w:rPr>
          <w:rFonts w:ascii="Arial" w:hAnsi="Arial" w:cs="Arial"/>
          <w:sz w:val="18"/>
          <w:szCs w:val="18"/>
        </w:rPr>
        <w:t xml:space="preserve">, and </w:t>
      </w:r>
      <w:proofErr w:type="spellStart"/>
      <w:r w:rsidR="002128F4" w:rsidRPr="00242350">
        <w:rPr>
          <w:rFonts w:ascii="Arial" w:hAnsi="Arial" w:cs="Arial"/>
          <w:sz w:val="18"/>
          <w:szCs w:val="18"/>
        </w:rPr>
        <w:t>HUBZone</w:t>
      </w:r>
      <w:proofErr w:type="spellEnd"/>
      <w:r w:rsidR="007F675B" w:rsidRPr="00242350">
        <w:rPr>
          <w:rFonts w:ascii="Arial" w:hAnsi="Arial" w:cs="Arial"/>
          <w:sz w:val="18"/>
          <w:szCs w:val="18"/>
        </w:rPr>
        <w:t xml:space="preserve"> concerns.</w:t>
      </w:r>
    </w:p>
    <w:p w14:paraId="1BABAF08" w14:textId="77777777" w:rsidR="00C509B1" w:rsidRPr="00242350" w:rsidRDefault="007F675B" w:rsidP="00413D82">
      <w:pPr>
        <w:numPr>
          <w:ilvl w:val="2"/>
          <w:numId w:val="8"/>
        </w:numPr>
        <w:tabs>
          <w:tab w:val="left" w:pos="1260"/>
          <w:tab w:val="left" w:pos="1440"/>
        </w:tabs>
        <w:ind w:left="1260"/>
        <w:jc w:val="both"/>
        <w:rPr>
          <w:rFonts w:ascii="Arial" w:hAnsi="Arial" w:cs="Arial"/>
          <w:sz w:val="18"/>
          <w:szCs w:val="18"/>
        </w:rPr>
      </w:pPr>
      <w:r w:rsidRPr="00242350">
        <w:rPr>
          <w:rFonts w:ascii="Arial" w:hAnsi="Arial" w:cs="Arial"/>
          <w:sz w:val="18"/>
          <w:szCs w:val="18"/>
        </w:rPr>
        <w:t>SB, SDB, WOSB</w:t>
      </w:r>
      <w:r w:rsidR="002128F4" w:rsidRPr="00242350">
        <w:rPr>
          <w:rFonts w:ascii="Arial" w:hAnsi="Arial" w:cs="Arial"/>
          <w:sz w:val="18"/>
          <w:szCs w:val="18"/>
        </w:rPr>
        <w:t xml:space="preserve">, </w:t>
      </w:r>
      <w:r w:rsidRPr="00242350">
        <w:rPr>
          <w:rFonts w:ascii="Arial" w:hAnsi="Arial" w:cs="Arial"/>
          <w:sz w:val="18"/>
          <w:szCs w:val="18"/>
        </w:rPr>
        <w:t>SDVOSB</w:t>
      </w:r>
      <w:r w:rsidR="002128F4" w:rsidRPr="00242350">
        <w:rPr>
          <w:rFonts w:ascii="Arial" w:hAnsi="Arial" w:cs="Arial"/>
          <w:sz w:val="18"/>
          <w:szCs w:val="18"/>
        </w:rPr>
        <w:t xml:space="preserve">, and </w:t>
      </w:r>
      <w:proofErr w:type="spellStart"/>
      <w:r w:rsidR="002128F4" w:rsidRPr="00242350">
        <w:rPr>
          <w:rFonts w:ascii="Arial" w:hAnsi="Arial" w:cs="Arial"/>
          <w:sz w:val="18"/>
          <w:szCs w:val="18"/>
        </w:rPr>
        <w:t>HUBZone</w:t>
      </w:r>
      <w:proofErr w:type="spellEnd"/>
      <w:r w:rsidRPr="00413D82">
        <w:rPr>
          <w:rFonts w:ascii="Arial" w:hAnsi="Arial" w:cs="Arial"/>
          <w:sz w:val="18"/>
          <w:szCs w:val="18"/>
        </w:rPr>
        <w:t xml:space="preserve"> </w:t>
      </w:r>
      <w:r w:rsidR="00C509B1" w:rsidRPr="00242350">
        <w:rPr>
          <w:rFonts w:ascii="Arial" w:hAnsi="Arial" w:cs="Arial"/>
          <w:sz w:val="18"/>
          <w:szCs w:val="18"/>
        </w:rPr>
        <w:t xml:space="preserve">concern source lists, guides and other data identifying </w:t>
      </w:r>
      <w:r w:rsidR="000C5EE0" w:rsidRPr="00242350">
        <w:rPr>
          <w:rFonts w:ascii="Arial" w:hAnsi="Arial" w:cs="Arial"/>
          <w:sz w:val="18"/>
          <w:szCs w:val="18"/>
        </w:rPr>
        <w:t>SB, SDB, WOSB</w:t>
      </w:r>
      <w:r w:rsidR="002128F4" w:rsidRPr="00242350">
        <w:rPr>
          <w:rFonts w:ascii="Arial" w:hAnsi="Arial" w:cs="Arial"/>
          <w:sz w:val="18"/>
          <w:szCs w:val="18"/>
        </w:rPr>
        <w:t xml:space="preserve">, </w:t>
      </w:r>
      <w:r w:rsidR="000C5EE0" w:rsidRPr="00242350">
        <w:rPr>
          <w:rFonts w:ascii="Arial" w:hAnsi="Arial" w:cs="Arial"/>
          <w:sz w:val="18"/>
          <w:szCs w:val="18"/>
        </w:rPr>
        <w:t>SDVOSB</w:t>
      </w:r>
      <w:r w:rsidR="002128F4" w:rsidRPr="00242350">
        <w:rPr>
          <w:rFonts w:ascii="Arial" w:hAnsi="Arial" w:cs="Arial"/>
          <w:sz w:val="18"/>
          <w:szCs w:val="18"/>
        </w:rPr>
        <w:t xml:space="preserve">, and </w:t>
      </w:r>
      <w:proofErr w:type="spellStart"/>
      <w:r w:rsidR="002128F4" w:rsidRPr="00242350">
        <w:rPr>
          <w:rFonts w:ascii="Arial" w:hAnsi="Arial" w:cs="Arial"/>
          <w:sz w:val="18"/>
          <w:szCs w:val="18"/>
        </w:rPr>
        <w:t>HUBZone</w:t>
      </w:r>
      <w:proofErr w:type="spellEnd"/>
      <w:r w:rsidR="000C5EE0" w:rsidRPr="00413D82">
        <w:rPr>
          <w:rFonts w:ascii="Arial" w:hAnsi="Arial" w:cs="Arial"/>
          <w:sz w:val="18"/>
          <w:szCs w:val="18"/>
        </w:rPr>
        <w:t xml:space="preserve"> </w:t>
      </w:r>
      <w:r w:rsidR="00C509B1" w:rsidRPr="00242350">
        <w:rPr>
          <w:rFonts w:ascii="Arial" w:hAnsi="Arial" w:cs="Arial"/>
          <w:sz w:val="18"/>
          <w:szCs w:val="18"/>
        </w:rPr>
        <w:t xml:space="preserve">concerns </w:t>
      </w:r>
      <w:proofErr w:type="gramStart"/>
      <w:r w:rsidR="00C509B1" w:rsidRPr="00242350">
        <w:rPr>
          <w:rFonts w:ascii="Arial" w:hAnsi="Arial" w:cs="Arial"/>
          <w:sz w:val="18"/>
          <w:szCs w:val="18"/>
        </w:rPr>
        <w:t>will be maintained and utilized by buyers in</w:t>
      </w:r>
      <w:r w:rsidR="001A5992" w:rsidRPr="00242350">
        <w:rPr>
          <w:rFonts w:ascii="Arial" w:hAnsi="Arial" w:cs="Arial"/>
          <w:sz w:val="18"/>
          <w:szCs w:val="18"/>
        </w:rPr>
        <w:t xml:space="preserve"> </w:t>
      </w:r>
      <w:r w:rsidR="00C509B1" w:rsidRPr="00242350">
        <w:rPr>
          <w:rFonts w:ascii="Arial" w:hAnsi="Arial" w:cs="Arial"/>
          <w:sz w:val="18"/>
          <w:szCs w:val="18"/>
        </w:rPr>
        <w:t>soliciting subcontracts</w:t>
      </w:r>
      <w:proofErr w:type="gramEnd"/>
      <w:r w:rsidR="00C509B1" w:rsidRPr="00242350">
        <w:rPr>
          <w:rFonts w:ascii="Arial" w:hAnsi="Arial" w:cs="Arial"/>
          <w:sz w:val="18"/>
          <w:szCs w:val="18"/>
        </w:rPr>
        <w:t>.</w:t>
      </w:r>
    </w:p>
    <w:p w14:paraId="52E56223" w14:textId="77777777" w:rsidR="00C509B1" w:rsidRPr="00883C39" w:rsidRDefault="00C509B1">
      <w:pPr>
        <w:rPr>
          <w:rFonts w:ascii="Arial" w:hAnsi="Arial" w:cs="Arial"/>
          <w:sz w:val="14"/>
          <w:szCs w:val="14"/>
        </w:rPr>
      </w:pPr>
    </w:p>
    <w:p w14:paraId="7F9E9EED" w14:textId="77777777" w:rsidR="00C509B1" w:rsidRDefault="00715752" w:rsidP="00413D82">
      <w:pPr>
        <w:numPr>
          <w:ilvl w:val="0"/>
          <w:numId w:val="8"/>
        </w:numPr>
        <w:ind w:hanging="342"/>
        <w:jc w:val="both"/>
        <w:rPr>
          <w:rFonts w:ascii="Arial" w:hAnsi="Arial" w:cs="Arial"/>
          <w:sz w:val="18"/>
          <w:szCs w:val="18"/>
        </w:rPr>
      </w:pPr>
      <w:r w:rsidRPr="00242350">
        <w:rPr>
          <w:rFonts w:ascii="Arial" w:hAnsi="Arial" w:cs="Arial"/>
          <w:sz w:val="18"/>
          <w:szCs w:val="18"/>
        </w:rPr>
        <w:t>Additions</w:t>
      </w:r>
      <w:r w:rsidR="00C509B1" w:rsidRPr="00242350">
        <w:rPr>
          <w:rFonts w:ascii="Arial" w:hAnsi="Arial" w:cs="Arial"/>
          <w:sz w:val="18"/>
          <w:szCs w:val="18"/>
        </w:rPr>
        <w:t xml:space="preserve"> to the above listed efforts are as follows:</w:t>
      </w:r>
    </w:p>
    <w:p w14:paraId="07547A01" w14:textId="77777777" w:rsidR="00FF6A6B" w:rsidRPr="00FF6A6B" w:rsidRDefault="00FF6A6B" w:rsidP="00FF6A6B">
      <w:pPr>
        <w:ind w:left="720"/>
        <w:jc w:val="both"/>
        <w:rPr>
          <w:rFonts w:ascii="Arial" w:hAnsi="Arial" w:cs="Arial"/>
          <w:sz w:val="14"/>
          <w:szCs w:val="14"/>
        </w:rPr>
      </w:pPr>
    </w:p>
    <w:tbl>
      <w:tblPr>
        <w:tblW w:w="0" w:type="auto"/>
        <w:tblInd w:w="828" w:type="dxa"/>
        <w:shd w:val="clear" w:color="auto" w:fill="F2F2F2"/>
        <w:tblLook w:val="04A0" w:firstRow="1" w:lastRow="0" w:firstColumn="1" w:lastColumn="0" w:noHBand="0" w:noVBand="1"/>
      </w:tblPr>
      <w:tblGrid>
        <w:gridCol w:w="8532"/>
      </w:tblGrid>
      <w:tr w:rsidR="006E1D03" w:rsidRPr="00883C39" w14:paraId="5043CB0F" w14:textId="77777777" w:rsidTr="00883C39">
        <w:trPr>
          <w:trHeight w:val="1728"/>
        </w:trPr>
        <w:tc>
          <w:tcPr>
            <w:tcW w:w="8748" w:type="dxa"/>
            <w:shd w:val="clear" w:color="auto" w:fill="F2F2F2"/>
          </w:tcPr>
          <w:p w14:paraId="07459315" w14:textId="77777777" w:rsidR="00FF6A6B" w:rsidRPr="00883C39" w:rsidRDefault="00FF6A6B">
            <w:pPr>
              <w:rPr>
                <w:rFonts w:ascii="Arial" w:hAnsi="Arial" w:cs="Arial"/>
                <w:sz w:val="18"/>
                <w:szCs w:val="18"/>
              </w:rPr>
            </w:pPr>
          </w:p>
        </w:tc>
      </w:tr>
    </w:tbl>
    <w:p w14:paraId="6537F28F" w14:textId="77777777" w:rsidR="00C509B1" w:rsidRPr="00FF6A6B" w:rsidRDefault="00C509B1">
      <w:pPr>
        <w:rPr>
          <w:rFonts w:ascii="Arial" w:hAnsi="Arial" w:cs="Arial"/>
          <w:sz w:val="14"/>
          <w:szCs w:val="14"/>
        </w:rPr>
      </w:pPr>
    </w:p>
    <w:p w14:paraId="3496A10C" w14:textId="77777777" w:rsidR="00C509B1" w:rsidRPr="00242350" w:rsidRDefault="00C509B1" w:rsidP="00242350">
      <w:pPr>
        <w:numPr>
          <w:ilvl w:val="0"/>
          <w:numId w:val="4"/>
        </w:numPr>
        <w:tabs>
          <w:tab w:val="left" w:pos="270"/>
        </w:tabs>
        <w:ind w:left="270" w:hanging="270"/>
        <w:jc w:val="both"/>
        <w:rPr>
          <w:rFonts w:ascii="Arial" w:hAnsi="Arial" w:cs="Arial"/>
          <w:sz w:val="18"/>
          <w:szCs w:val="18"/>
        </w:rPr>
      </w:pPr>
      <w:proofErr w:type="spellStart"/>
      <w:proofErr w:type="gramStart"/>
      <w:r w:rsidRPr="00242350">
        <w:rPr>
          <w:rFonts w:ascii="Arial Black" w:hAnsi="Arial Black" w:cs="Arial"/>
          <w:sz w:val="18"/>
          <w:szCs w:val="18"/>
        </w:rPr>
        <w:t>Flowdown</w:t>
      </w:r>
      <w:proofErr w:type="spellEnd"/>
      <w:r w:rsidRPr="00242350">
        <w:rPr>
          <w:rFonts w:ascii="Arial Black" w:hAnsi="Arial Black" w:cs="Arial"/>
          <w:sz w:val="18"/>
          <w:szCs w:val="18"/>
        </w:rPr>
        <w:t xml:space="preserve"> of Clauses:</w:t>
      </w:r>
      <w:r w:rsidR="00242350" w:rsidRPr="00242350">
        <w:rPr>
          <w:rFonts w:ascii="Arial Black" w:hAnsi="Arial Black" w:cs="Arial"/>
          <w:sz w:val="18"/>
          <w:szCs w:val="18"/>
        </w:rPr>
        <w:t xml:space="preserve"> </w:t>
      </w:r>
      <w:r w:rsidRPr="00242350">
        <w:rPr>
          <w:rFonts w:ascii="Arial" w:hAnsi="Arial" w:cs="Arial"/>
          <w:sz w:val="18"/>
          <w:szCs w:val="18"/>
        </w:rPr>
        <w:t xml:space="preserve">The contractor agrees that </w:t>
      </w:r>
      <w:r w:rsidR="000C5EE0" w:rsidRPr="00242350">
        <w:rPr>
          <w:rFonts w:ascii="Arial" w:hAnsi="Arial" w:cs="Arial"/>
          <w:sz w:val="18"/>
          <w:szCs w:val="18"/>
        </w:rPr>
        <w:t>Acquisition Management System Clause 3.6.1-4 entitled “Small, Small Disadvantaged, Women-Owned</w:t>
      </w:r>
      <w:r w:rsidR="00934591" w:rsidRPr="00242350">
        <w:rPr>
          <w:rFonts w:ascii="Arial" w:hAnsi="Arial" w:cs="Arial"/>
          <w:sz w:val="18"/>
          <w:szCs w:val="18"/>
        </w:rPr>
        <w:t>,</w:t>
      </w:r>
      <w:r w:rsidR="00DA24C9" w:rsidRPr="00242350">
        <w:rPr>
          <w:rFonts w:ascii="Arial" w:hAnsi="Arial" w:cs="Arial"/>
          <w:sz w:val="18"/>
          <w:szCs w:val="18"/>
        </w:rPr>
        <w:t xml:space="preserve"> </w:t>
      </w:r>
      <w:r w:rsidR="000C5EE0" w:rsidRPr="00242350">
        <w:rPr>
          <w:rFonts w:ascii="Arial" w:hAnsi="Arial" w:cs="Arial"/>
          <w:sz w:val="18"/>
          <w:szCs w:val="18"/>
        </w:rPr>
        <w:t xml:space="preserve">Service-Disabled Veteran-Owned </w:t>
      </w:r>
      <w:r w:rsidR="00934591" w:rsidRPr="00242350">
        <w:rPr>
          <w:rFonts w:ascii="Arial" w:hAnsi="Arial" w:cs="Arial"/>
          <w:sz w:val="18"/>
          <w:szCs w:val="18"/>
        </w:rPr>
        <w:t xml:space="preserve">and </w:t>
      </w:r>
      <w:proofErr w:type="spellStart"/>
      <w:r w:rsidR="00934591" w:rsidRPr="00242350">
        <w:rPr>
          <w:rFonts w:ascii="Arial" w:hAnsi="Arial" w:cs="Arial"/>
          <w:sz w:val="18"/>
          <w:szCs w:val="18"/>
        </w:rPr>
        <w:t>HUBZone</w:t>
      </w:r>
      <w:proofErr w:type="spellEnd"/>
      <w:r w:rsidR="00934591" w:rsidRPr="00242350">
        <w:rPr>
          <w:rFonts w:ascii="Arial" w:hAnsi="Arial" w:cs="Arial"/>
          <w:sz w:val="18"/>
          <w:szCs w:val="18"/>
        </w:rPr>
        <w:t xml:space="preserve"> </w:t>
      </w:r>
      <w:r w:rsidR="000C5EE0" w:rsidRPr="00242350">
        <w:rPr>
          <w:rFonts w:ascii="Arial" w:hAnsi="Arial" w:cs="Arial"/>
          <w:sz w:val="18"/>
          <w:szCs w:val="18"/>
        </w:rPr>
        <w:t xml:space="preserve">Small Business Subcontracting Plan” </w:t>
      </w:r>
      <w:r w:rsidRPr="00242350">
        <w:rPr>
          <w:rFonts w:ascii="Arial" w:hAnsi="Arial" w:cs="Arial"/>
          <w:sz w:val="18"/>
          <w:szCs w:val="18"/>
        </w:rPr>
        <w:t>will be included in all subcontracts which offer further subcontracting opportunities, and all subcontractors, except SB concerns, who receive subcontracts in excess of $</w:t>
      </w:r>
      <w:r w:rsidR="00383CE9" w:rsidRPr="00242350">
        <w:rPr>
          <w:rFonts w:ascii="Arial" w:hAnsi="Arial" w:cs="Arial"/>
          <w:sz w:val="18"/>
          <w:szCs w:val="18"/>
        </w:rPr>
        <w:t>750</w:t>
      </w:r>
      <w:r w:rsidR="00CB217C" w:rsidRPr="00242350">
        <w:rPr>
          <w:rFonts w:ascii="Arial" w:hAnsi="Arial" w:cs="Arial"/>
          <w:sz w:val="18"/>
          <w:szCs w:val="18"/>
        </w:rPr>
        <w:t>,000</w:t>
      </w:r>
      <w:r w:rsidRPr="00242350">
        <w:rPr>
          <w:rFonts w:ascii="Arial" w:hAnsi="Arial" w:cs="Arial"/>
          <w:sz w:val="18"/>
          <w:szCs w:val="18"/>
        </w:rPr>
        <w:t xml:space="preserve"> </w:t>
      </w:r>
      <w:r w:rsidR="000C5EE0" w:rsidRPr="00242350">
        <w:rPr>
          <w:rFonts w:ascii="Arial" w:hAnsi="Arial" w:cs="Arial"/>
          <w:sz w:val="18"/>
          <w:szCs w:val="18"/>
        </w:rPr>
        <w:t xml:space="preserve">($1,500,000 for construction of any public facility) </w:t>
      </w:r>
      <w:r w:rsidRPr="00242350">
        <w:rPr>
          <w:rFonts w:ascii="Arial" w:hAnsi="Arial" w:cs="Arial"/>
          <w:sz w:val="18"/>
          <w:szCs w:val="18"/>
        </w:rPr>
        <w:t xml:space="preserve">will be required to adopt and comply with </w:t>
      </w:r>
      <w:r w:rsidR="000C5EE0" w:rsidRPr="00242350">
        <w:rPr>
          <w:rFonts w:ascii="Arial" w:hAnsi="Arial" w:cs="Arial"/>
          <w:sz w:val="18"/>
          <w:szCs w:val="18"/>
        </w:rPr>
        <w:t>the requirements of this clause.</w:t>
      </w:r>
      <w:proofErr w:type="gramEnd"/>
      <w:r w:rsidR="000C5EE0" w:rsidRPr="00242350">
        <w:rPr>
          <w:rFonts w:ascii="Arial" w:hAnsi="Arial" w:cs="Arial"/>
          <w:sz w:val="18"/>
          <w:szCs w:val="18"/>
        </w:rPr>
        <w:t xml:space="preserve">  </w:t>
      </w:r>
      <w:r w:rsidRPr="00242350">
        <w:rPr>
          <w:rFonts w:ascii="Arial" w:hAnsi="Arial" w:cs="Arial"/>
          <w:sz w:val="18"/>
          <w:szCs w:val="18"/>
        </w:rPr>
        <w:t xml:space="preserve">The acceptability of percentage goals shall be determined on a case-by-case basis depending on the supplies/services involved, the availability of potential </w:t>
      </w:r>
      <w:r w:rsidR="00A64077" w:rsidRPr="00242350">
        <w:rPr>
          <w:rFonts w:ascii="Arial" w:hAnsi="Arial" w:cs="Arial"/>
          <w:sz w:val="18"/>
          <w:szCs w:val="18"/>
        </w:rPr>
        <w:t>SB, SDB, WOSB</w:t>
      </w:r>
      <w:r w:rsidR="002128F4" w:rsidRPr="00242350">
        <w:rPr>
          <w:rFonts w:ascii="Arial" w:hAnsi="Arial" w:cs="Arial"/>
          <w:sz w:val="18"/>
          <w:szCs w:val="18"/>
        </w:rPr>
        <w:t>,</w:t>
      </w:r>
      <w:r w:rsidR="00A64077" w:rsidRPr="00242350">
        <w:rPr>
          <w:rFonts w:ascii="Arial" w:hAnsi="Arial" w:cs="Arial"/>
          <w:sz w:val="18"/>
          <w:szCs w:val="18"/>
        </w:rPr>
        <w:t xml:space="preserve"> SDVOSB</w:t>
      </w:r>
      <w:r w:rsidR="002128F4" w:rsidRPr="00242350">
        <w:rPr>
          <w:rFonts w:ascii="Arial" w:hAnsi="Arial" w:cs="Arial"/>
          <w:sz w:val="18"/>
          <w:szCs w:val="18"/>
        </w:rPr>
        <w:t xml:space="preserve">, and </w:t>
      </w:r>
      <w:proofErr w:type="spellStart"/>
      <w:r w:rsidR="002128F4" w:rsidRPr="00242350">
        <w:rPr>
          <w:rFonts w:ascii="Arial" w:hAnsi="Arial" w:cs="Arial"/>
          <w:sz w:val="18"/>
          <w:szCs w:val="18"/>
        </w:rPr>
        <w:t>HUBZone</w:t>
      </w:r>
      <w:proofErr w:type="spellEnd"/>
      <w:r w:rsidRPr="00242350">
        <w:rPr>
          <w:rFonts w:ascii="Arial" w:hAnsi="Arial" w:cs="Arial"/>
          <w:sz w:val="18"/>
          <w:szCs w:val="18"/>
        </w:rPr>
        <w:t xml:space="preserve"> subcontractors, and prior experience.  Once approved and implemented, plans </w:t>
      </w:r>
      <w:proofErr w:type="gramStart"/>
      <w:r w:rsidRPr="00242350">
        <w:rPr>
          <w:rFonts w:ascii="Arial" w:hAnsi="Arial" w:cs="Arial"/>
          <w:sz w:val="18"/>
          <w:szCs w:val="18"/>
        </w:rPr>
        <w:t>will be monitored</w:t>
      </w:r>
      <w:proofErr w:type="gramEnd"/>
      <w:r w:rsidRPr="00242350">
        <w:rPr>
          <w:rFonts w:ascii="Arial" w:hAnsi="Arial" w:cs="Arial"/>
          <w:sz w:val="18"/>
          <w:szCs w:val="18"/>
        </w:rPr>
        <w:t xml:space="preserve"> through the submission of periodic reports</w:t>
      </w:r>
      <w:r w:rsidR="00A64077" w:rsidRPr="00242350">
        <w:rPr>
          <w:rFonts w:ascii="Arial" w:hAnsi="Arial" w:cs="Arial"/>
          <w:sz w:val="18"/>
          <w:szCs w:val="18"/>
        </w:rPr>
        <w:t>.</w:t>
      </w:r>
    </w:p>
    <w:p w14:paraId="6DFB9E20" w14:textId="77777777" w:rsidR="00C509B1" w:rsidRPr="00FF6A6B" w:rsidRDefault="00C509B1" w:rsidP="00242350">
      <w:pPr>
        <w:rPr>
          <w:rFonts w:ascii="Arial" w:hAnsi="Arial" w:cs="Arial"/>
          <w:sz w:val="14"/>
          <w:szCs w:val="14"/>
        </w:rPr>
      </w:pPr>
    </w:p>
    <w:p w14:paraId="0F9E07C3" w14:textId="77777777" w:rsidR="00C509B1" w:rsidRPr="00242350" w:rsidRDefault="00242350" w:rsidP="00242350">
      <w:pPr>
        <w:numPr>
          <w:ilvl w:val="0"/>
          <w:numId w:val="4"/>
        </w:numPr>
        <w:tabs>
          <w:tab w:val="left" w:pos="270"/>
        </w:tabs>
        <w:ind w:left="270" w:hanging="270"/>
        <w:jc w:val="both"/>
        <w:rPr>
          <w:rFonts w:ascii="Arial" w:hAnsi="Arial" w:cs="Arial"/>
          <w:sz w:val="18"/>
          <w:szCs w:val="18"/>
        </w:rPr>
      </w:pPr>
      <w:proofErr w:type="gramStart"/>
      <w:r w:rsidRPr="00242350">
        <w:rPr>
          <w:rFonts w:ascii="Arial Black" w:hAnsi="Arial Black" w:cs="Arial"/>
          <w:sz w:val="18"/>
          <w:szCs w:val="18"/>
        </w:rPr>
        <w:t>R</w:t>
      </w:r>
      <w:r w:rsidR="00C509B1" w:rsidRPr="00242350">
        <w:rPr>
          <w:rFonts w:ascii="Arial Black" w:hAnsi="Arial Black" w:cs="Arial"/>
          <w:sz w:val="18"/>
          <w:szCs w:val="18"/>
        </w:rPr>
        <w:t>eports and Surveys:</w:t>
      </w:r>
      <w:r w:rsidRPr="00242350">
        <w:rPr>
          <w:rFonts w:ascii="Arial Black" w:hAnsi="Arial Black" w:cs="Arial"/>
          <w:sz w:val="18"/>
          <w:szCs w:val="18"/>
        </w:rPr>
        <w:t xml:space="preserve"> </w:t>
      </w:r>
      <w:r w:rsidR="00C509B1" w:rsidRPr="00242350">
        <w:rPr>
          <w:rFonts w:ascii="Arial" w:hAnsi="Arial" w:cs="Arial"/>
          <w:sz w:val="18"/>
          <w:szCs w:val="18"/>
        </w:rPr>
        <w:t xml:space="preserve">The contractor agrees to submit such periodic reports and cooperate in any studies or surveys as may be required by the contracting agency in order to determine the extent of compliance by the contractor with the subcontracting plan and with the clause entitled </w:t>
      </w:r>
      <w:r w:rsidR="00A64077" w:rsidRPr="00242350">
        <w:rPr>
          <w:rFonts w:ascii="Arial" w:hAnsi="Arial" w:cs="Arial"/>
          <w:sz w:val="18"/>
          <w:szCs w:val="18"/>
        </w:rPr>
        <w:t xml:space="preserve">Small, Small Disadvantaged, Women-Owned and Service-Disabled Veteran-Owned Small Business Subcontracting Plan </w:t>
      </w:r>
      <w:r w:rsidR="00C509B1" w:rsidRPr="00242350">
        <w:rPr>
          <w:rFonts w:ascii="Arial" w:hAnsi="Arial" w:cs="Arial"/>
          <w:sz w:val="18"/>
          <w:szCs w:val="18"/>
        </w:rPr>
        <w:t>contained in the applicable contract.</w:t>
      </w:r>
      <w:proofErr w:type="gramEnd"/>
    </w:p>
    <w:p w14:paraId="70DF9E56" w14:textId="77777777" w:rsidR="00C509B1" w:rsidRPr="00FF6A6B" w:rsidRDefault="00C509B1" w:rsidP="00242350">
      <w:pPr>
        <w:rPr>
          <w:rFonts w:ascii="Arial" w:hAnsi="Arial" w:cs="Arial"/>
          <w:sz w:val="14"/>
          <w:szCs w:val="14"/>
        </w:rPr>
      </w:pPr>
    </w:p>
    <w:p w14:paraId="495E42ED" w14:textId="77777777" w:rsidR="00C509B1" w:rsidRPr="00242350" w:rsidRDefault="00DB7069" w:rsidP="00242350">
      <w:pPr>
        <w:ind w:left="270"/>
        <w:jc w:val="both"/>
        <w:rPr>
          <w:rFonts w:ascii="Arial" w:hAnsi="Arial" w:cs="Arial"/>
          <w:sz w:val="18"/>
          <w:szCs w:val="18"/>
        </w:rPr>
      </w:pPr>
      <w:r w:rsidRPr="26394C2C">
        <w:rPr>
          <w:rFonts w:ascii="Arial" w:hAnsi="Arial" w:cs="Arial"/>
          <w:sz w:val="18"/>
          <w:szCs w:val="18"/>
        </w:rPr>
        <w:t xml:space="preserve">In accordance with </w:t>
      </w:r>
      <w:r w:rsidR="00A64077" w:rsidRPr="26394C2C">
        <w:rPr>
          <w:rFonts w:ascii="Arial" w:hAnsi="Arial" w:cs="Arial"/>
          <w:sz w:val="18"/>
          <w:szCs w:val="18"/>
        </w:rPr>
        <w:t xml:space="preserve">Acquisition Management System </w:t>
      </w:r>
      <w:proofErr w:type="gramStart"/>
      <w:r w:rsidR="00A64077" w:rsidRPr="26394C2C">
        <w:rPr>
          <w:rFonts w:ascii="Arial" w:hAnsi="Arial" w:cs="Arial"/>
          <w:sz w:val="18"/>
          <w:szCs w:val="18"/>
        </w:rPr>
        <w:t>Clause</w:t>
      </w:r>
      <w:proofErr w:type="gramEnd"/>
      <w:r w:rsidR="00A64077" w:rsidRPr="26394C2C">
        <w:rPr>
          <w:rFonts w:ascii="Arial" w:hAnsi="Arial" w:cs="Arial"/>
          <w:sz w:val="18"/>
          <w:szCs w:val="18"/>
        </w:rPr>
        <w:t xml:space="preserve"> 3.6.1-4</w:t>
      </w:r>
      <w:r w:rsidRPr="26394C2C">
        <w:rPr>
          <w:rFonts w:ascii="Arial" w:hAnsi="Arial" w:cs="Arial"/>
          <w:sz w:val="18"/>
          <w:szCs w:val="18"/>
        </w:rPr>
        <w:t xml:space="preserve"> t</w:t>
      </w:r>
      <w:r w:rsidR="00C509B1" w:rsidRPr="26394C2C">
        <w:rPr>
          <w:rFonts w:ascii="Arial" w:hAnsi="Arial" w:cs="Arial"/>
          <w:sz w:val="18"/>
          <w:szCs w:val="18"/>
        </w:rPr>
        <w:t xml:space="preserve">he contractor </w:t>
      </w:r>
      <w:r w:rsidR="00F24A25" w:rsidRPr="26394C2C">
        <w:rPr>
          <w:rFonts w:ascii="Arial" w:hAnsi="Arial" w:cs="Arial"/>
          <w:sz w:val="18"/>
          <w:szCs w:val="18"/>
        </w:rPr>
        <w:t xml:space="preserve">assures it will submit </w:t>
      </w:r>
      <w:r w:rsidR="00D721EF" w:rsidRPr="26394C2C">
        <w:rPr>
          <w:rFonts w:ascii="Arial" w:hAnsi="Arial" w:cs="Arial"/>
          <w:sz w:val="18"/>
          <w:szCs w:val="18"/>
        </w:rPr>
        <w:t>“Individual Subcontracting Report</w:t>
      </w:r>
      <w:r w:rsidR="00F24A25" w:rsidRPr="26394C2C">
        <w:rPr>
          <w:rFonts w:ascii="Arial" w:hAnsi="Arial" w:cs="Arial"/>
          <w:sz w:val="18"/>
          <w:szCs w:val="18"/>
        </w:rPr>
        <w:t>s</w:t>
      </w:r>
      <w:r w:rsidR="00D721EF" w:rsidRPr="26394C2C">
        <w:rPr>
          <w:rFonts w:ascii="Arial" w:hAnsi="Arial" w:cs="Arial"/>
          <w:sz w:val="18"/>
          <w:szCs w:val="18"/>
        </w:rPr>
        <w:t xml:space="preserve"> (ISR)” within the Electronic Subcontracting Reporting System (</w:t>
      </w:r>
      <w:proofErr w:type="spellStart"/>
      <w:r w:rsidR="00D721EF" w:rsidRPr="26394C2C">
        <w:rPr>
          <w:rFonts w:ascii="Arial" w:hAnsi="Arial" w:cs="Arial"/>
          <w:sz w:val="18"/>
          <w:szCs w:val="18"/>
        </w:rPr>
        <w:t>eSRS</w:t>
      </w:r>
      <w:proofErr w:type="spellEnd"/>
      <w:r w:rsidR="00D721EF" w:rsidRPr="26394C2C">
        <w:rPr>
          <w:rFonts w:ascii="Arial" w:hAnsi="Arial" w:cs="Arial"/>
          <w:sz w:val="18"/>
          <w:szCs w:val="18"/>
        </w:rPr>
        <w:t xml:space="preserve">) located at </w:t>
      </w:r>
      <w:hyperlink r:id="rId12">
        <w:r w:rsidR="00D721EF" w:rsidRPr="26394C2C">
          <w:rPr>
            <w:rStyle w:val="Hyperlink"/>
            <w:rFonts w:ascii="Arial" w:hAnsi="Arial" w:cs="Arial"/>
            <w:sz w:val="18"/>
            <w:szCs w:val="18"/>
          </w:rPr>
          <w:t>http://www.esrs.gov</w:t>
        </w:r>
      </w:hyperlink>
      <w:r w:rsidR="00D721EF" w:rsidRPr="26394C2C">
        <w:rPr>
          <w:rFonts w:ascii="Arial" w:hAnsi="Arial" w:cs="Arial"/>
          <w:color w:val="666666"/>
          <w:sz w:val="18"/>
          <w:szCs w:val="18"/>
        </w:rPr>
        <w:t xml:space="preserve">.  </w:t>
      </w:r>
      <w:r w:rsidR="00C509B1" w:rsidRPr="26394C2C">
        <w:rPr>
          <w:rFonts w:ascii="Arial" w:hAnsi="Arial" w:cs="Arial"/>
          <w:sz w:val="18"/>
          <w:szCs w:val="18"/>
        </w:rPr>
        <w:t xml:space="preserve"> Regardless of the effective date of this contract, the report </w:t>
      </w:r>
      <w:proofErr w:type="gramStart"/>
      <w:r w:rsidR="00C509B1" w:rsidRPr="26394C2C">
        <w:rPr>
          <w:rFonts w:ascii="Arial" w:hAnsi="Arial" w:cs="Arial"/>
          <w:sz w:val="18"/>
          <w:szCs w:val="18"/>
        </w:rPr>
        <w:t>will be submitted</w:t>
      </w:r>
      <w:proofErr w:type="gramEnd"/>
      <w:r w:rsidR="00C509B1" w:rsidRPr="26394C2C">
        <w:rPr>
          <w:rFonts w:ascii="Arial" w:hAnsi="Arial" w:cs="Arial"/>
          <w:sz w:val="18"/>
          <w:szCs w:val="18"/>
        </w:rPr>
        <w:t xml:space="preserve"> for the entire life of the contract within thirty (30) days after the close of each reporting period. </w:t>
      </w:r>
    </w:p>
    <w:p w14:paraId="44E871BC" w14:textId="77777777" w:rsidR="00C509B1" w:rsidRPr="00242350" w:rsidRDefault="00C509B1" w:rsidP="00242350">
      <w:pPr>
        <w:ind w:left="270"/>
        <w:jc w:val="both"/>
        <w:rPr>
          <w:rFonts w:ascii="Arial" w:hAnsi="Arial" w:cs="Arial"/>
          <w:sz w:val="18"/>
          <w:szCs w:val="18"/>
        </w:rPr>
      </w:pPr>
      <w:r w:rsidRPr="00242350">
        <w:rPr>
          <w:rFonts w:ascii="Arial" w:hAnsi="Arial" w:cs="Arial"/>
          <w:sz w:val="18"/>
          <w:szCs w:val="18"/>
        </w:rPr>
        <w:tab/>
      </w:r>
    </w:p>
    <w:p w14:paraId="57716E9B" w14:textId="77777777" w:rsidR="00C509B1" w:rsidRPr="00242350" w:rsidRDefault="00DB7069" w:rsidP="00242350">
      <w:pPr>
        <w:ind w:left="270"/>
        <w:jc w:val="both"/>
        <w:rPr>
          <w:rFonts w:ascii="Arial" w:hAnsi="Arial" w:cs="Arial"/>
          <w:sz w:val="18"/>
          <w:szCs w:val="18"/>
        </w:rPr>
      </w:pPr>
      <w:r w:rsidRPr="00242350">
        <w:rPr>
          <w:rFonts w:ascii="Arial" w:hAnsi="Arial" w:cs="Arial"/>
          <w:sz w:val="18"/>
          <w:szCs w:val="18"/>
        </w:rPr>
        <w:t xml:space="preserve">In accordance with </w:t>
      </w:r>
      <w:r w:rsidR="00D12A6F" w:rsidRPr="00242350">
        <w:rPr>
          <w:rFonts w:ascii="Arial" w:hAnsi="Arial" w:cs="Arial"/>
          <w:sz w:val="18"/>
          <w:szCs w:val="18"/>
        </w:rPr>
        <w:t>Acquisition Management System Clause 3.6.1-4</w:t>
      </w:r>
      <w:r w:rsidRPr="00242350">
        <w:rPr>
          <w:rFonts w:ascii="Arial" w:hAnsi="Arial" w:cs="Arial"/>
          <w:sz w:val="18"/>
          <w:szCs w:val="18"/>
        </w:rPr>
        <w:t>, th</w:t>
      </w:r>
      <w:r w:rsidR="00C509B1" w:rsidRPr="00242350">
        <w:rPr>
          <w:rFonts w:ascii="Arial" w:hAnsi="Arial" w:cs="Arial"/>
          <w:sz w:val="18"/>
          <w:szCs w:val="18"/>
        </w:rPr>
        <w:t xml:space="preserve">e contractor </w:t>
      </w:r>
      <w:r w:rsidR="00F24A25" w:rsidRPr="00242350">
        <w:rPr>
          <w:rFonts w:ascii="Arial" w:hAnsi="Arial" w:cs="Arial"/>
          <w:sz w:val="18"/>
          <w:szCs w:val="18"/>
        </w:rPr>
        <w:t>assures it will</w:t>
      </w:r>
      <w:r w:rsidR="00C509B1" w:rsidRPr="00242350">
        <w:rPr>
          <w:rFonts w:ascii="Arial" w:hAnsi="Arial" w:cs="Arial"/>
          <w:sz w:val="18"/>
          <w:szCs w:val="18"/>
        </w:rPr>
        <w:t xml:space="preserve"> submit the "Summary Subcontract</w:t>
      </w:r>
      <w:r w:rsidR="00D721EF" w:rsidRPr="00242350">
        <w:rPr>
          <w:rFonts w:ascii="Arial" w:hAnsi="Arial" w:cs="Arial"/>
          <w:sz w:val="18"/>
          <w:szCs w:val="18"/>
        </w:rPr>
        <w:t>ing</w:t>
      </w:r>
      <w:r w:rsidR="00C509B1" w:rsidRPr="00242350">
        <w:rPr>
          <w:rFonts w:ascii="Arial" w:hAnsi="Arial" w:cs="Arial"/>
          <w:sz w:val="18"/>
          <w:szCs w:val="18"/>
        </w:rPr>
        <w:t xml:space="preserve"> Report" </w:t>
      </w:r>
      <w:r w:rsidR="00D721EF" w:rsidRPr="00242350">
        <w:rPr>
          <w:rFonts w:ascii="Arial" w:hAnsi="Arial" w:cs="Arial"/>
          <w:sz w:val="18"/>
          <w:szCs w:val="18"/>
        </w:rPr>
        <w:t>within the Electronic Subcontracting Reporting System (</w:t>
      </w:r>
      <w:proofErr w:type="spellStart"/>
      <w:r w:rsidR="00D721EF" w:rsidRPr="00242350">
        <w:rPr>
          <w:rFonts w:ascii="Arial" w:hAnsi="Arial" w:cs="Arial"/>
          <w:sz w:val="18"/>
          <w:szCs w:val="18"/>
        </w:rPr>
        <w:t>eSRS</w:t>
      </w:r>
      <w:proofErr w:type="spellEnd"/>
      <w:r w:rsidR="00D721EF" w:rsidRPr="00242350">
        <w:rPr>
          <w:rFonts w:ascii="Arial" w:hAnsi="Arial" w:cs="Arial"/>
          <w:sz w:val="18"/>
          <w:szCs w:val="18"/>
        </w:rPr>
        <w:t xml:space="preserve">) located at </w:t>
      </w:r>
      <w:hyperlink r:id="rId13" w:tgtFrame="_blank" w:history="1">
        <w:r w:rsidR="00D721EF" w:rsidRPr="00242350">
          <w:rPr>
            <w:rStyle w:val="Hyperlink"/>
            <w:rFonts w:ascii="Arial" w:hAnsi="Arial" w:cs="Arial"/>
            <w:sz w:val="18"/>
            <w:szCs w:val="18"/>
          </w:rPr>
          <w:t>http://www.esrs.gov</w:t>
        </w:r>
      </w:hyperlink>
      <w:r w:rsidRPr="00242350">
        <w:rPr>
          <w:rFonts w:ascii="Arial" w:hAnsi="Arial" w:cs="Arial"/>
          <w:color w:val="666666"/>
          <w:sz w:val="18"/>
          <w:szCs w:val="18"/>
        </w:rPr>
        <w:t xml:space="preserve">.  </w:t>
      </w:r>
      <w:r w:rsidR="00C509B1" w:rsidRPr="00242350">
        <w:rPr>
          <w:rFonts w:ascii="Arial" w:hAnsi="Arial" w:cs="Arial"/>
          <w:sz w:val="18"/>
          <w:szCs w:val="18"/>
        </w:rPr>
        <w:t xml:space="preserve">The Summary Report of awards </w:t>
      </w:r>
      <w:proofErr w:type="gramStart"/>
      <w:r w:rsidR="00C509B1" w:rsidRPr="00242350">
        <w:rPr>
          <w:rFonts w:ascii="Arial" w:hAnsi="Arial" w:cs="Arial"/>
          <w:sz w:val="18"/>
          <w:szCs w:val="18"/>
        </w:rPr>
        <w:t>will be submitted</w:t>
      </w:r>
      <w:proofErr w:type="gramEnd"/>
      <w:r w:rsidR="00C509B1" w:rsidRPr="00242350">
        <w:rPr>
          <w:rFonts w:ascii="Arial" w:hAnsi="Arial" w:cs="Arial"/>
          <w:sz w:val="18"/>
          <w:szCs w:val="18"/>
        </w:rPr>
        <w:t xml:space="preserve"> within thirty (30) days after the close of each reporting</w:t>
      </w:r>
      <w:r w:rsidR="004709F2" w:rsidRPr="00242350">
        <w:rPr>
          <w:rFonts w:ascii="Arial" w:hAnsi="Arial" w:cs="Arial"/>
          <w:sz w:val="18"/>
          <w:szCs w:val="18"/>
        </w:rPr>
        <w:t xml:space="preserve"> period.</w:t>
      </w:r>
    </w:p>
    <w:p w14:paraId="144A5D23" w14:textId="77777777" w:rsidR="00C509B1" w:rsidRPr="00FF6A6B" w:rsidRDefault="00C509B1">
      <w:pPr>
        <w:rPr>
          <w:rFonts w:ascii="Arial" w:hAnsi="Arial" w:cs="Arial"/>
          <w:sz w:val="14"/>
          <w:szCs w:val="14"/>
        </w:rPr>
      </w:pPr>
    </w:p>
    <w:p w14:paraId="530167A8" w14:textId="77777777" w:rsidR="00C509B1" w:rsidRPr="00242350" w:rsidRDefault="00C509B1" w:rsidP="00242350">
      <w:pPr>
        <w:numPr>
          <w:ilvl w:val="0"/>
          <w:numId w:val="4"/>
        </w:numPr>
        <w:tabs>
          <w:tab w:val="left" w:pos="270"/>
        </w:tabs>
        <w:ind w:left="270" w:hanging="270"/>
        <w:jc w:val="both"/>
        <w:rPr>
          <w:rFonts w:ascii="Arial" w:hAnsi="Arial" w:cs="Arial"/>
          <w:sz w:val="18"/>
          <w:szCs w:val="18"/>
        </w:rPr>
      </w:pPr>
      <w:r w:rsidRPr="00242350">
        <w:rPr>
          <w:rFonts w:ascii="Arial Black" w:hAnsi="Arial Black" w:cs="Arial"/>
          <w:sz w:val="18"/>
          <w:szCs w:val="18"/>
        </w:rPr>
        <w:t xml:space="preserve">Maintenance of Records:  </w:t>
      </w:r>
      <w:r w:rsidRPr="00242350">
        <w:rPr>
          <w:rFonts w:ascii="Arial" w:hAnsi="Arial" w:cs="Arial"/>
          <w:sz w:val="18"/>
          <w:szCs w:val="18"/>
        </w:rPr>
        <w:t>The contractor agrees that it will maintain at least the following types of records to document compliance with this subcontracting plan.</w:t>
      </w:r>
    </w:p>
    <w:p w14:paraId="738610EB" w14:textId="77777777" w:rsidR="00C509B1" w:rsidRPr="00883C39" w:rsidRDefault="00C509B1">
      <w:pPr>
        <w:rPr>
          <w:rFonts w:ascii="Arial" w:hAnsi="Arial" w:cs="Arial"/>
          <w:sz w:val="14"/>
          <w:szCs w:val="14"/>
        </w:rPr>
      </w:pPr>
    </w:p>
    <w:p w14:paraId="54EC1956" w14:textId="77777777" w:rsidR="00C509B1" w:rsidRPr="00242350" w:rsidRDefault="00715752" w:rsidP="00883C39">
      <w:pPr>
        <w:numPr>
          <w:ilvl w:val="0"/>
          <w:numId w:val="12"/>
        </w:numPr>
        <w:jc w:val="both"/>
        <w:rPr>
          <w:rFonts w:ascii="Arial" w:hAnsi="Arial" w:cs="Arial"/>
          <w:sz w:val="18"/>
          <w:szCs w:val="18"/>
        </w:rPr>
      </w:pPr>
      <w:r w:rsidRPr="00242350">
        <w:rPr>
          <w:rFonts w:ascii="Arial" w:hAnsi="Arial" w:cs="Arial"/>
          <w:sz w:val="18"/>
          <w:szCs w:val="18"/>
        </w:rPr>
        <w:t>Source</w:t>
      </w:r>
      <w:r w:rsidR="00C509B1" w:rsidRPr="00242350">
        <w:rPr>
          <w:rFonts w:ascii="Arial" w:hAnsi="Arial" w:cs="Arial"/>
          <w:sz w:val="18"/>
          <w:szCs w:val="18"/>
        </w:rPr>
        <w:t xml:space="preserve"> list, guides, and other data identifying </w:t>
      </w:r>
      <w:r w:rsidR="001A5992" w:rsidRPr="00242350">
        <w:rPr>
          <w:rFonts w:ascii="Arial" w:hAnsi="Arial" w:cs="Arial"/>
          <w:sz w:val="18"/>
          <w:szCs w:val="18"/>
        </w:rPr>
        <w:t>SB, SDB, WOSB</w:t>
      </w:r>
      <w:r w:rsidR="002128F4" w:rsidRPr="00242350">
        <w:rPr>
          <w:rFonts w:ascii="Arial" w:hAnsi="Arial" w:cs="Arial"/>
          <w:sz w:val="18"/>
          <w:szCs w:val="18"/>
        </w:rPr>
        <w:t>,</w:t>
      </w:r>
      <w:r w:rsidR="001A5992" w:rsidRPr="00242350">
        <w:rPr>
          <w:rFonts w:ascii="Arial" w:hAnsi="Arial" w:cs="Arial"/>
          <w:sz w:val="18"/>
          <w:szCs w:val="18"/>
        </w:rPr>
        <w:t xml:space="preserve"> SDVOSB</w:t>
      </w:r>
      <w:r w:rsidR="002128F4" w:rsidRPr="00242350">
        <w:rPr>
          <w:rFonts w:ascii="Arial" w:hAnsi="Arial" w:cs="Arial"/>
          <w:sz w:val="18"/>
          <w:szCs w:val="18"/>
        </w:rPr>
        <w:t xml:space="preserve">, and </w:t>
      </w:r>
      <w:proofErr w:type="spellStart"/>
      <w:r w:rsidR="002128F4" w:rsidRPr="00242350">
        <w:rPr>
          <w:rFonts w:ascii="Arial" w:hAnsi="Arial" w:cs="Arial"/>
          <w:sz w:val="18"/>
          <w:szCs w:val="18"/>
        </w:rPr>
        <w:t>HUBZone</w:t>
      </w:r>
      <w:proofErr w:type="spellEnd"/>
      <w:r w:rsidR="00C509B1" w:rsidRPr="00242350">
        <w:rPr>
          <w:rFonts w:ascii="Arial" w:hAnsi="Arial" w:cs="Arial"/>
          <w:sz w:val="18"/>
          <w:szCs w:val="18"/>
        </w:rPr>
        <w:t xml:space="preserve"> concerns.</w:t>
      </w:r>
    </w:p>
    <w:p w14:paraId="5F87BF65" w14:textId="77777777" w:rsidR="00C509B1" w:rsidRPr="00242350" w:rsidRDefault="00715752" w:rsidP="00883C39">
      <w:pPr>
        <w:numPr>
          <w:ilvl w:val="0"/>
          <w:numId w:val="12"/>
        </w:numPr>
        <w:jc w:val="both"/>
        <w:rPr>
          <w:rFonts w:ascii="Arial" w:hAnsi="Arial" w:cs="Arial"/>
          <w:sz w:val="18"/>
          <w:szCs w:val="18"/>
        </w:rPr>
      </w:pPr>
      <w:r w:rsidRPr="00242350">
        <w:rPr>
          <w:rFonts w:ascii="Arial" w:hAnsi="Arial" w:cs="Arial"/>
          <w:sz w:val="18"/>
          <w:szCs w:val="18"/>
        </w:rPr>
        <w:t>Organizations</w:t>
      </w:r>
      <w:r w:rsidR="00C509B1" w:rsidRPr="00242350">
        <w:rPr>
          <w:rFonts w:ascii="Arial" w:hAnsi="Arial" w:cs="Arial"/>
          <w:sz w:val="18"/>
          <w:szCs w:val="18"/>
        </w:rPr>
        <w:t xml:space="preserve"> contacted to locate </w:t>
      </w:r>
      <w:r w:rsidR="001A5992" w:rsidRPr="00242350">
        <w:rPr>
          <w:rFonts w:ascii="Arial" w:hAnsi="Arial" w:cs="Arial"/>
          <w:sz w:val="18"/>
          <w:szCs w:val="18"/>
        </w:rPr>
        <w:t>SB, SDB, WOSB</w:t>
      </w:r>
      <w:r w:rsidR="002128F4" w:rsidRPr="00242350">
        <w:rPr>
          <w:rFonts w:ascii="Arial" w:hAnsi="Arial" w:cs="Arial"/>
          <w:sz w:val="18"/>
          <w:szCs w:val="18"/>
        </w:rPr>
        <w:t xml:space="preserve">, </w:t>
      </w:r>
      <w:r w:rsidR="001A5992" w:rsidRPr="00242350">
        <w:rPr>
          <w:rFonts w:ascii="Arial" w:hAnsi="Arial" w:cs="Arial"/>
          <w:sz w:val="18"/>
          <w:szCs w:val="18"/>
        </w:rPr>
        <w:t>SDVOSB</w:t>
      </w:r>
      <w:r w:rsidR="002128F4" w:rsidRPr="00242350">
        <w:rPr>
          <w:rFonts w:ascii="Arial" w:hAnsi="Arial" w:cs="Arial"/>
          <w:sz w:val="18"/>
          <w:szCs w:val="18"/>
        </w:rPr>
        <w:t xml:space="preserve">, and </w:t>
      </w:r>
      <w:proofErr w:type="spellStart"/>
      <w:r w:rsidR="002128F4" w:rsidRPr="00242350">
        <w:rPr>
          <w:rFonts w:ascii="Arial" w:hAnsi="Arial" w:cs="Arial"/>
          <w:sz w:val="18"/>
          <w:szCs w:val="18"/>
        </w:rPr>
        <w:t>HUBZone</w:t>
      </w:r>
      <w:proofErr w:type="spellEnd"/>
      <w:r w:rsidR="001A5992" w:rsidRPr="00242350">
        <w:rPr>
          <w:rFonts w:ascii="Arial" w:hAnsi="Arial" w:cs="Arial"/>
          <w:i/>
          <w:sz w:val="18"/>
          <w:szCs w:val="18"/>
        </w:rPr>
        <w:t xml:space="preserve"> </w:t>
      </w:r>
      <w:r w:rsidR="00C509B1" w:rsidRPr="00242350">
        <w:rPr>
          <w:rFonts w:ascii="Arial" w:hAnsi="Arial" w:cs="Arial"/>
          <w:sz w:val="18"/>
          <w:szCs w:val="18"/>
        </w:rPr>
        <w:t>concerns.</w:t>
      </w:r>
    </w:p>
    <w:p w14:paraId="57AF7B67" w14:textId="77777777" w:rsidR="00C509B1" w:rsidRDefault="00C509B1" w:rsidP="00883C39">
      <w:pPr>
        <w:numPr>
          <w:ilvl w:val="0"/>
          <w:numId w:val="12"/>
        </w:numPr>
        <w:jc w:val="both"/>
        <w:rPr>
          <w:rFonts w:ascii="Arial" w:hAnsi="Arial" w:cs="Arial"/>
          <w:sz w:val="18"/>
          <w:szCs w:val="18"/>
        </w:rPr>
      </w:pPr>
      <w:proofErr w:type="gramStart"/>
      <w:r w:rsidRPr="00242350">
        <w:rPr>
          <w:rFonts w:ascii="Arial" w:hAnsi="Arial" w:cs="Arial"/>
          <w:sz w:val="18"/>
          <w:szCs w:val="18"/>
        </w:rPr>
        <w:t xml:space="preserve">On a contract-by-contract basis, records on all subcontract solicitations indicating for each solicitation (1) whether SB concerns were solicited, and if not, why not; (2) whether </w:t>
      </w:r>
      <w:r w:rsidR="005F316A" w:rsidRPr="00242350">
        <w:rPr>
          <w:rFonts w:ascii="Arial" w:hAnsi="Arial" w:cs="Arial"/>
          <w:sz w:val="18"/>
          <w:szCs w:val="18"/>
        </w:rPr>
        <w:t xml:space="preserve">SDB </w:t>
      </w:r>
      <w:r w:rsidRPr="00242350">
        <w:rPr>
          <w:rFonts w:ascii="Arial" w:hAnsi="Arial" w:cs="Arial"/>
          <w:sz w:val="18"/>
          <w:szCs w:val="18"/>
        </w:rPr>
        <w:t xml:space="preserve">concerns were solicited and if not, why not; (3) whether </w:t>
      </w:r>
      <w:r w:rsidR="005F316A" w:rsidRPr="00242350">
        <w:rPr>
          <w:rFonts w:ascii="Arial" w:hAnsi="Arial" w:cs="Arial"/>
          <w:sz w:val="18"/>
          <w:szCs w:val="18"/>
        </w:rPr>
        <w:t>WOSB</w:t>
      </w:r>
      <w:r w:rsidRPr="00242350">
        <w:rPr>
          <w:rFonts w:ascii="Arial" w:hAnsi="Arial" w:cs="Arial"/>
          <w:sz w:val="18"/>
          <w:szCs w:val="18"/>
        </w:rPr>
        <w:t xml:space="preserve"> concerns were solicited and if not, why not;</w:t>
      </w:r>
      <w:r w:rsidR="005F316A" w:rsidRPr="00242350">
        <w:rPr>
          <w:rFonts w:ascii="Arial" w:hAnsi="Arial" w:cs="Arial"/>
          <w:sz w:val="18"/>
          <w:szCs w:val="18"/>
        </w:rPr>
        <w:t xml:space="preserve"> </w:t>
      </w:r>
      <w:r w:rsidRPr="00242350">
        <w:rPr>
          <w:rFonts w:ascii="Arial" w:hAnsi="Arial" w:cs="Arial"/>
          <w:sz w:val="18"/>
          <w:szCs w:val="18"/>
        </w:rPr>
        <w:t xml:space="preserve">(4) whether </w:t>
      </w:r>
      <w:r w:rsidR="005F316A" w:rsidRPr="00242350">
        <w:rPr>
          <w:rFonts w:ascii="Arial" w:hAnsi="Arial" w:cs="Arial"/>
          <w:sz w:val="18"/>
          <w:szCs w:val="18"/>
        </w:rPr>
        <w:t xml:space="preserve">SDVOSB </w:t>
      </w:r>
      <w:r w:rsidRPr="00242350">
        <w:rPr>
          <w:rFonts w:ascii="Arial" w:hAnsi="Arial" w:cs="Arial"/>
          <w:sz w:val="18"/>
          <w:szCs w:val="18"/>
        </w:rPr>
        <w:t xml:space="preserve">concerns were solicited </w:t>
      </w:r>
      <w:r w:rsidR="005F316A" w:rsidRPr="00242350">
        <w:rPr>
          <w:rFonts w:ascii="Arial" w:hAnsi="Arial" w:cs="Arial"/>
          <w:sz w:val="18"/>
          <w:szCs w:val="18"/>
        </w:rPr>
        <w:t>and if not, why not</w:t>
      </w:r>
      <w:r w:rsidR="002128F4" w:rsidRPr="00242350">
        <w:rPr>
          <w:rFonts w:ascii="Arial" w:hAnsi="Arial" w:cs="Arial"/>
          <w:sz w:val="18"/>
          <w:szCs w:val="18"/>
        </w:rPr>
        <w:t xml:space="preserve">; (5) whether </w:t>
      </w:r>
      <w:proofErr w:type="spellStart"/>
      <w:r w:rsidR="002128F4" w:rsidRPr="00242350">
        <w:rPr>
          <w:rFonts w:ascii="Arial" w:hAnsi="Arial" w:cs="Arial"/>
          <w:sz w:val="18"/>
          <w:szCs w:val="18"/>
        </w:rPr>
        <w:t>HUBZone</w:t>
      </w:r>
      <w:proofErr w:type="spellEnd"/>
      <w:r w:rsidR="002128F4" w:rsidRPr="00242350">
        <w:rPr>
          <w:rFonts w:ascii="Arial" w:hAnsi="Arial" w:cs="Arial"/>
          <w:sz w:val="18"/>
          <w:szCs w:val="18"/>
        </w:rPr>
        <w:t xml:space="preserve"> concerns were solicited and if not, why not</w:t>
      </w:r>
      <w:r w:rsidR="005F316A" w:rsidRPr="00242350">
        <w:rPr>
          <w:rFonts w:ascii="Arial" w:hAnsi="Arial" w:cs="Arial"/>
          <w:sz w:val="18"/>
          <w:szCs w:val="18"/>
        </w:rPr>
        <w:t>.</w:t>
      </w:r>
      <w:proofErr w:type="gramEnd"/>
    </w:p>
    <w:p w14:paraId="637805D2" w14:textId="77777777" w:rsidR="00C509B1" w:rsidRPr="00242350" w:rsidRDefault="00C509B1">
      <w:pPr>
        <w:rPr>
          <w:rFonts w:ascii="Arial" w:hAnsi="Arial" w:cs="Arial"/>
          <w:sz w:val="18"/>
          <w:szCs w:val="1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770"/>
      </w:tblGrid>
      <w:tr w:rsidR="006E1D03" w:rsidRPr="00883C39" w14:paraId="0C3DE6A6" w14:textId="77777777" w:rsidTr="00883C39">
        <w:trPr>
          <w:trHeight w:val="360"/>
        </w:trPr>
        <w:tc>
          <w:tcPr>
            <w:tcW w:w="1422" w:type="dxa"/>
            <w:tcBorders>
              <w:top w:val="nil"/>
              <w:left w:val="nil"/>
              <w:bottom w:val="nil"/>
              <w:right w:val="nil"/>
            </w:tcBorders>
            <w:shd w:val="clear" w:color="auto" w:fill="auto"/>
            <w:vAlign w:val="bottom"/>
          </w:tcPr>
          <w:p w14:paraId="6BEE3854" w14:textId="77777777" w:rsidR="00883C39" w:rsidRPr="00883C39" w:rsidRDefault="00883C39">
            <w:pPr>
              <w:rPr>
                <w:rFonts w:ascii="Arial" w:hAnsi="Arial" w:cs="Arial"/>
                <w:b/>
                <w:sz w:val="18"/>
                <w:szCs w:val="18"/>
              </w:rPr>
            </w:pPr>
            <w:r w:rsidRPr="00883C39">
              <w:rPr>
                <w:rFonts w:ascii="Arial" w:hAnsi="Arial" w:cs="Arial"/>
                <w:b/>
                <w:sz w:val="18"/>
                <w:szCs w:val="18"/>
              </w:rPr>
              <w:t>Signed:</w:t>
            </w:r>
          </w:p>
        </w:tc>
        <w:tc>
          <w:tcPr>
            <w:tcW w:w="4770" w:type="dxa"/>
            <w:tcBorders>
              <w:top w:val="nil"/>
              <w:left w:val="nil"/>
              <w:right w:val="nil"/>
            </w:tcBorders>
            <w:shd w:val="clear" w:color="auto" w:fill="auto"/>
            <w:vAlign w:val="bottom"/>
          </w:tcPr>
          <w:p w14:paraId="463F29E8" w14:textId="77777777" w:rsidR="00883C39" w:rsidRPr="00883C39" w:rsidRDefault="00883C39">
            <w:pPr>
              <w:rPr>
                <w:rFonts w:ascii="Arial" w:hAnsi="Arial" w:cs="Arial"/>
                <w:sz w:val="18"/>
                <w:szCs w:val="18"/>
              </w:rPr>
            </w:pPr>
          </w:p>
        </w:tc>
      </w:tr>
      <w:tr w:rsidR="006E1D03" w:rsidRPr="00883C39" w14:paraId="6A8433D7" w14:textId="77777777" w:rsidTr="00883C39">
        <w:trPr>
          <w:trHeight w:val="360"/>
        </w:trPr>
        <w:tc>
          <w:tcPr>
            <w:tcW w:w="1422" w:type="dxa"/>
            <w:tcBorders>
              <w:top w:val="nil"/>
              <w:left w:val="nil"/>
              <w:bottom w:val="nil"/>
              <w:right w:val="nil"/>
            </w:tcBorders>
            <w:shd w:val="clear" w:color="auto" w:fill="auto"/>
            <w:vAlign w:val="bottom"/>
          </w:tcPr>
          <w:p w14:paraId="254427F5" w14:textId="77777777" w:rsidR="00883C39" w:rsidRPr="00883C39" w:rsidRDefault="00883C39">
            <w:pPr>
              <w:rPr>
                <w:rFonts w:ascii="Arial" w:hAnsi="Arial" w:cs="Arial"/>
                <w:b/>
                <w:sz w:val="18"/>
                <w:szCs w:val="18"/>
              </w:rPr>
            </w:pPr>
            <w:r w:rsidRPr="00883C39">
              <w:rPr>
                <w:rFonts w:ascii="Arial" w:hAnsi="Arial" w:cs="Arial"/>
                <w:b/>
                <w:sz w:val="18"/>
                <w:szCs w:val="18"/>
              </w:rPr>
              <w:t>Typed Name:</w:t>
            </w:r>
          </w:p>
        </w:tc>
        <w:tc>
          <w:tcPr>
            <w:tcW w:w="4770" w:type="dxa"/>
            <w:tcBorders>
              <w:left w:val="nil"/>
              <w:right w:val="nil"/>
            </w:tcBorders>
            <w:shd w:val="clear" w:color="auto" w:fill="auto"/>
            <w:vAlign w:val="bottom"/>
          </w:tcPr>
          <w:p w14:paraId="3B7B4B86" w14:textId="77777777" w:rsidR="00883C39" w:rsidRPr="00883C39" w:rsidRDefault="00883C39">
            <w:pPr>
              <w:rPr>
                <w:rFonts w:ascii="Arial" w:hAnsi="Arial" w:cs="Arial"/>
                <w:sz w:val="18"/>
                <w:szCs w:val="18"/>
              </w:rPr>
            </w:pPr>
          </w:p>
        </w:tc>
      </w:tr>
      <w:tr w:rsidR="006E1D03" w:rsidRPr="00883C39" w14:paraId="3728E60B" w14:textId="77777777" w:rsidTr="00883C39">
        <w:trPr>
          <w:trHeight w:val="360"/>
        </w:trPr>
        <w:tc>
          <w:tcPr>
            <w:tcW w:w="1422" w:type="dxa"/>
            <w:tcBorders>
              <w:top w:val="nil"/>
              <w:left w:val="nil"/>
              <w:bottom w:val="nil"/>
              <w:right w:val="nil"/>
            </w:tcBorders>
            <w:shd w:val="clear" w:color="auto" w:fill="auto"/>
            <w:vAlign w:val="bottom"/>
          </w:tcPr>
          <w:p w14:paraId="4F1CBC6F" w14:textId="77777777" w:rsidR="00883C39" w:rsidRPr="00883C39" w:rsidRDefault="00883C39">
            <w:pPr>
              <w:rPr>
                <w:rFonts w:ascii="Arial" w:hAnsi="Arial" w:cs="Arial"/>
                <w:b/>
                <w:sz w:val="18"/>
                <w:szCs w:val="18"/>
              </w:rPr>
            </w:pPr>
            <w:r w:rsidRPr="00883C39">
              <w:rPr>
                <w:rFonts w:ascii="Arial" w:hAnsi="Arial" w:cs="Arial"/>
                <w:b/>
                <w:sz w:val="18"/>
                <w:szCs w:val="18"/>
              </w:rPr>
              <w:t>Title:</w:t>
            </w:r>
          </w:p>
        </w:tc>
        <w:tc>
          <w:tcPr>
            <w:tcW w:w="4770" w:type="dxa"/>
            <w:tcBorders>
              <w:left w:val="nil"/>
              <w:right w:val="nil"/>
            </w:tcBorders>
            <w:shd w:val="clear" w:color="auto" w:fill="auto"/>
            <w:vAlign w:val="bottom"/>
          </w:tcPr>
          <w:p w14:paraId="3A0FF5F2" w14:textId="77777777" w:rsidR="00883C39" w:rsidRPr="00883C39" w:rsidRDefault="00883C39">
            <w:pPr>
              <w:rPr>
                <w:rFonts w:ascii="Arial" w:hAnsi="Arial" w:cs="Arial"/>
                <w:sz w:val="18"/>
                <w:szCs w:val="18"/>
              </w:rPr>
            </w:pPr>
          </w:p>
        </w:tc>
      </w:tr>
      <w:tr w:rsidR="006E1D03" w:rsidRPr="00883C39" w14:paraId="3101716D" w14:textId="77777777" w:rsidTr="00883C39">
        <w:trPr>
          <w:trHeight w:val="360"/>
        </w:trPr>
        <w:tc>
          <w:tcPr>
            <w:tcW w:w="1422" w:type="dxa"/>
            <w:tcBorders>
              <w:top w:val="nil"/>
              <w:left w:val="nil"/>
              <w:bottom w:val="nil"/>
              <w:right w:val="nil"/>
            </w:tcBorders>
            <w:shd w:val="clear" w:color="auto" w:fill="auto"/>
            <w:vAlign w:val="bottom"/>
          </w:tcPr>
          <w:p w14:paraId="5D4EC514" w14:textId="77777777" w:rsidR="00883C39" w:rsidRPr="00883C39" w:rsidRDefault="00883C39">
            <w:pPr>
              <w:rPr>
                <w:rFonts w:ascii="Arial" w:hAnsi="Arial" w:cs="Arial"/>
                <w:b/>
                <w:sz w:val="18"/>
                <w:szCs w:val="18"/>
              </w:rPr>
            </w:pPr>
            <w:r w:rsidRPr="00883C39">
              <w:rPr>
                <w:rFonts w:ascii="Arial" w:hAnsi="Arial" w:cs="Arial"/>
                <w:b/>
                <w:sz w:val="18"/>
                <w:szCs w:val="18"/>
              </w:rPr>
              <w:t>Date:</w:t>
            </w:r>
          </w:p>
        </w:tc>
        <w:tc>
          <w:tcPr>
            <w:tcW w:w="4770" w:type="dxa"/>
            <w:tcBorders>
              <w:left w:val="nil"/>
              <w:right w:val="nil"/>
            </w:tcBorders>
            <w:shd w:val="clear" w:color="auto" w:fill="auto"/>
            <w:vAlign w:val="bottom"/>
          </w:tcPr>
          <w:p w14:paraId="5630AD66" w14:textId="77777777" w:rsidR="00883C39" w:rsidRPr="00883C39" w:rsidRDefault="00883C39">
            <w:pPr>
              <w:rPr>
                <w:rFonts w:ascii="Arial" w:hAnsi="Arial" w:cs="Arial"/>
                <w:sz w:val="18"/>
                <w:szCs w:val="18"/>
              </w:rPr>
            </w:pPr>
          </w:p>
        </w:tc>
      </w:tr>
    </w:tbl>
    <w:p w14:paraId="61829076" w14:textId="77777777" w:rsidR="00C509B1" w:rsidRDefault="00C509B1">
      <w:pPr>
        <w:rPr>
          <w:rFonts w:ascii="Arial" w:hAnsi="Arial" w:cs="Arial"/>
          <w:sz w:val="18"/>
          <w:szCs w:val="1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770"/>
      </w:tblGrid>
      <w:tr w:rsidR="006E1D03" w:rsidRPr="00883C39" w14:paraId="5343F3E5" w14:textId="77777777" w:rsidTr="00883C39">
        <w:trPr>
          <w:trHeight w:val="360"/>
        </w:trPr>
        <w:tc>
          <w:tcPr>
            <w:tcW w:w="1422" w:type="dxa"/>
            <w:tcBorders>
              <w:top w:val="nil"/>
              <w:left w:val="nil"/>
              <w:bottom w:val="nil"/>
              <w:right w:val="nil"/>
            </w:tcBorders>
            <w:shd w:val="clear" w:color="auto" w:fill="auto"/>
            <w:vAlign w:val="bottom"/>
          </w:tcPr>
          <w:p w14:paraId="4CC8626C" w14:textId="77777777" w:rsidR="00883C39" w:rsidRPr="00883C39" w:rsidRDefault="00883C39" w:rsidP="00234860">
            <w:pPr>
              <w:rPr>
                <w:rFonts w:ascii="Arial" w:hAnsi="Arial" w:cs="Arial"/>
                <w:b/>
                <w:sz w:val="18"/>
                <w:szCs w:val="18"/>
              </w:rPr>
            </w:pPr>
            <w:r w:rsidRPr="00883C39">
              <w:rPr>
                <w:rFonts w:ascii="Arial" w:hAnsi="Arial" w:cs="Arial"/>
                <w:b/>
                <w:sz w:val="18"/>
                <w:szCs w:val="18"/>
              </w:rPr>
              <w:t>Approved By:</w:t>
            </w:r>
          </w:p>
        </w:tc>
        <w:tc>
          <w:tcPr>
            <w:tcW w:w="4770" w:type="dxa"/>
            <w:tcBorders>
              <w:top w:val="nil"/>
              <w:left w:val="nil"/>
              <w:bottom w:val="single" w:sz="4" w:space="0" w:color="auto"/>
              <w:right w:val="nil"/>
            </w:tcBorders>
            <w:shd w:val="clear" w:color="auto" w:fill="auto"/>
            <w:vAlign w:val="bottom"/>
          </w:tcPr>
          <w:p w14:paraId="2BA226A1" w14:textId="77777777" w:rsidR="00883C39" w:rsidRPr="00883C39" w:rsidRDefault="00883C39" w:rsidP="00234860">
            <w:pPr>
              <w:rPr>
                <w:rFonts w:ascii="Arial" w:hAnsi="Arial" w:cs="Arial"/>
                <w:sz w:val="18"/>
                <w:szCs w:val="18"/>
              </w:rPr>
            </w:pPr>
          </w:p>
        </w:tc>
      </w:tr>
      <w:tr w:rsidR="00883C39" w:rsidRPr="00883C39" w14:paraId="1413CFB4" w14:textId="77777777" w:rsidTr="00883C39">
        <w:trPr>
          <w:trHeight w:val="71"/>
        </w:trPr>
        <w:tc>
          <w:tcPr>
            <w:tcW w:w="1422" w:type="dxa"/>
            <w:tcBorders>
              <w:top w:val="nil"/>
              <w:left w:val="nil"/>
              <w:bottom w:val="nil"/>
              <w:right w:val="nil"/>
            </w:tcBorders>
            <w:shd w:val="clear" w:color="auto" w:fill="auto"/>
            <w:vAlign w:val="bottom"/>
          </w:tcPr>
          <w:p w14:paraId="17AD93B2" w14:textId="77777777" w:rsidR="00883C39" w:rsidRPr="00883C39" w:rsidRDefault="00883C39" w:rsidP="00234860">
            <w:pPr>
              <w:rPr>
                <w:rFonts w:ascii="Arial" w:hAnsi="Arial" w:cs="Arial"/>
                <w:b/>
                <w:sz w:val="18"/>
                <w:szCs w:val="18"/>
              </w:rPr>
            </w:pPr>
          </w:p>
        </w:tc>
        <w:tc>
          <w:tcPr>
            <w:tcW w:w="4770" w:type="dxa"/>
            <w:tcBorders>
              <w:left w:val="nil"/>
              <w:bottom w:val="nil"/>
              <w:right w:val="nil"/>
            </w:tcBorders>
            <w:shd w:val="clear" w:color="auto" w:fill="auto"/>
          </w:tcPr>
          <w:p w14:paraId="51CD4DFD" w14:textId="77777777" w:rsidR="00883C39" w:rsidRPr="00883C39" w:rsidRDefault="00883C39" w:rsidP="00234860">
            <w:pPr>
              <w:rPr>
                <w:rFonts w:ascii="Arial" w:hAnsi="Arial" w:cs="Arial"/>
                <w:sz w:val="18"/>
                <w:szCs w:val="18"/>
              </w:rPr>
            </w:pPr>
            <w:r w:rsidRPr="00883C39">
              <w:rPr>
                <w:rFonts w:ascii="Arial" w:hAnsi="Arial" w:cs="Arial"/>
                <w:sz w:val="18"/>
                <w:szCs w:val="18"/>
              </w:rPr>
              <w:t>Contracting Officer</w:t>
            </w:r>
          </w:p>
        </w:tc>
      </w:tr>
      <w:tr w:rsidR="006E1D03" w:rsidRPr="00883C39" w14:paraId="201F803F" w14:textId="77777777" w:rsidTr="00883C39">
        <w:trPr>
          <w:trHeight w:val="360"/>
        </w:trPr>
        <w:tc>
          <w:tcPr>
            <w:tcW w:w="1422" w:type="dxa"/>
            <w:tcBorders>
              <w:top w:val="nil"/>
              <w:left w:val="nil"/>
              <w:bottom w:val="nil"/>
              <w:right w:val="nil"/>
            </w:tcBorders>
            <w:shd w:val="clear" w:color="auto" w:fill="auto"/>
            <w:vAlign w:val="bottom"/>
          </w:tcPr>
          <w:p w14:paraId="55CE3BB7" w14:textId="77777777" w:rsidR="00883C39" w:rsidRPr="00883C39" w:rsidRDefault="00883C39" w:rsidP="00234860">
            <w:pPr>
              <w:rPr>
                <w:rFonts w:ascii="Arial" w:hAnsi="Arial" w:cs="Arial"/>
                <w:b/>
                <w:sz w:val="18"/>
                <w:szCs w:val="18"/>
              </w:rPr>
            </w:pPr>
            <w:r w:rsidRPr="00883C39">
              <w:rPr>
                <w:rFonts w:ascii="Arial" w:hAnsi="Arial" w:cs="Arial"/>
                <w:b/>
                <w:sz w:val="18"/>
                <w:szCs w:val="18"/>
              </w:rPr>
              <w:t>Typed Name:</w:t>
            </w:r>
          </w:p>
        </w:tc>
        <w:tc>
          <w:tcPr>
            <w:tcW w:w="4770" w:type="dxa"/>
            <w:tcBorders>
              <w:top w:val="nil"/>
              <w:left w:val="nil"/>
              <w:right w:val="nil"/>
            </w:tcBorders>
            <w:shd w:val="clear" w:color="auto" w:fill="auto"/>
            <w:vAlign w:val="bottom"/>
          </w:tcPr>
          <w:p w14:paraId="0DE4B5B7" w14:textId="77777777" w:rsidR="00883C39" w:rsidRPr="00883C39" w:rsidRDefault="00883C39" w:rsidP="00234860">
            <w:pPr>
              <w:rPr>
                <w:rFonts w:ascii="Arial" w:hAnsi="Arial" w:cs="Arial"/>
                <w:sz w:val="18"/>
                <w:szCs w:val="18"/>
              </w:rPr>
            </w:pPr>
          </w:p>
        </w:tc>
      </w:tr>
      <w:tr w:rsidR="006E1D03" w:rsidRPr="00883C39" w14:paraId="66F7C730" w14:textId="77777777" w:rsidTr="00883C39">
        <w:trPr>
          <w:trHeight w:val="360"/>
        </w:trPr>
        <w:tc>
          <w:tcPr>
            <w:tcW w:w="1422" w:type="dxa"/>
            <w:tcBorders>
              <w:top w:val="nil"/>
              <w:left w:val="nil"/>
              <w:bottom w:val="nil"/>
              <w:right w:val="nil"/>
            </w:tcBorders>
            <w:shd w:val="clear" w:color="auto" w:fill="auto"/>
            <w:vAlign w:val="bottom"/>
          </w:tcPr>
          <w:p w14:paraId="1E6AEC30" w14:textId="77777777" w:rsidR="00883C39" w:rsidRPr="00883C39" w:rsidRDefault="00883C39" w:rsidP="00234860">
            <w:pPr>
              <w:rPr>
                <w:rFonts w:ascii="Arial" w:hAnsi="Arial" w:cs="Arial"/>
                <w:b/>
                <w:sz w:val="18"/>
                <w:szCs w:val="18"/>
              </w:rPr>
            </w:pPr>
            <w:r w:rsidRPr="00883C39">
              <w:rPr>
                <w:rFonts w:ascii="Arial" w:hAnsi="Arial" w:cs="Arial"/>
                <w:b/>
                <w:sz w:val="18"/>
                <w:szCs w:val="18"/>
              </w:rPr>
              <w:t>Organization:</w:t>
            </w:r>
          </w:p>
        </w:tc>
        <w:tc>
          <w:tcPr>
            <w:tcW w:w="4770" w:type="dxa"/>
            <w:tcBorders>
              <w:left w:val="nil"/>
              <w:right w:val="nil"/>
            </w:tcBorders>
            <w:shd w:val="clear" w:color="auto" w:fill="auto"/>
            <w:vAlign w:val="bottom"/>
          </w:tcPr>
          <w:p w14:paraId="66204FF1" w14:textId="77777777" w:rsidR="00883C39" w:rsidRPr="00883C39" w:rsidRDefault="00883C39" w:rsidP="00234860">
            <w:pPr>
              <w:rPr>
                <w:rFonts w:ascii="Arial" w:hAnsi="Arial" w:cs="Arial"/>
                <w:sz w:val="18"/>
                <w:szCs w:val="18"/>
              </w:rPr>
            </w:pPr>
          </w:p>
        </w:tc>
      </w:tr>
      <w:tr w:rsidR="006E1D03" w:rsidRPr="00883C39" w14:paraId="385E5CC6" w14:textId="77777777" w:rsidTr="00883C39">
        <w:trPr>
          <w:trHeight w:val="360"/>
        </w:trPr>
        <w:tc>
          <w:tcPr>
            <w:tcW w:w="1422" w:type="dxa"/>
            <w:tcBorders>
              <w:top w:val="nil"/>
              <w:left w:val="nil"/>
              <w:bottom w:val="nil"/>
              <w:right w:val="nil"/>
            </w:tcBorders>
            <w:shd w:val="clear" w:color="auto" w:fill="auto"/>
            <w:vAlign w:val="bottom"/>
          </w:tcPr>
          <w:p w14:paraId="2702B4C6" w14:textId="77777777" w:rsidR="00883C39" w:rsidRPr="00883C39" w:rsidRDefault="00883C39" w:rsidP="00234860">
            <w:pPr>
              <w:rPr>
                <w:rFonts w:ascii="Arial" w:hAnsi="Arial" w:cs="Arial"/>
                <w:b/>
                <w:sz w:val="18"/>
                <w:szCs w:val="18"/>
              </w:rPr>
            </w:pPr>
            <w:r w:rsidRPr="00883C39">
              <w:rPr>
                <w:rFonts w:ascii="Arial" w:hAnsi="Arial" w:cs="Arial"/>
                <w:b/>
                <w:sz w:val="18"/>
                <w:szCs w:val="18"/>
              </w:rPr>
              <w:t>Address:</w:t>
            </w:r>
          </w:p>
        </w:tc>
        <w:tc>
          <w:tcPr>
            <w:tcW w:w="4770" w:type="dxa"/>
            <w:tcBorders>
              <w:left w:val="nil"/>
              <w:right w:val="nil"/>
            </w:tcBorders>
            <w:shd w:val="clear" w:color="auto" w:fill="auto"/>
            <w:vAlign w:val="bottom"/>
          </w:tcPr>
          <w:p w14:paraId="2DBF0D7D" w14:textId="77777777" w:rsidR="00883C39" w:rsidRPr="00883C39" w:rsidRDefault="00883C39" w:rsidP="00234860">
            <w:pPr>
              <w:rPr>
                <w:rFonts w:ascii="Arial" w:hAnsi="Arial" w:cs="Arial"/>
                <w:sz w:val="18"/>
                <w:szCs w:val="18"/>
              </w:rPr>
            </w:pPr>
          </w:p>
        </w:tc>
      </w:tr>
      <w:tr w:rsidR="00883C39" w:rsidRPr="00883C39" w14:paraId="6B62F1B3" w14:textId="77777777" w:rsidTr="00883C39">
        <w:trPr>
          <w:trHeight w:val="360"/>
        </w:trPr>
        <w:tc>
          <w:tcPr>
            <w:tcW w:w="1422" w:type="dxa"/>
            <w:tcBorders>
              <w:top w:val="nil"/>
              <w:left w:val="nil"/>
              <w:bottom w:val="nil"/>
              <w:right w:val="nil"/>
            </w:tcBorders>
            <w:shd w:val="clear" w:color="auto" w:fill="auto"/>
            <w:vAlign w:val="bottom"/>
          </w:tcPr>
          <w:p w14:paraId="02F2C34E" w14:textId="77777777" w:rsidR="00883C39" w:rsidRPr="00883C39" w:rsidRDefault="00883C39" w:rsidP="00234860">
            <w:pPr>
              <w:rPr>
                <w:rFonts w:ascii="Arial" w:hAnsi="Arial" w:cs="Arial"/>
                <w:b/>
                <w:sz w:val="18"/>
                <w:szCs w:val="18"/>
              </w:rPr>
            </w:pPr>
          </w:p>
        </w:tc>
        <w:tc>
          <w:tcPr>
            <w:tcW w:w="4770" w:type="dxa"/>
            <w:tcBorders>
              <w:left w:val="nil"/>
              <w:right w:val="nil"/>
            </w:tcBorders>
            <w:shd w:val="clear" w:color="auto" w:fill="auto"/>
            <w:vAlign w:val="bottom"/>
          </w:tcPr>
          <w:p w14:paraId="680A4E5D" w14:textId="77777777" w:rsidR="00883C39" w:rsidRPr="00883C39" w:rsidRDefault="00883C39" w:rsidP="00234860">
            <w:pPr>
              <w:rPr>
                <w:rFonts w:ascii="Arial" w:hAnsi="Arial" w:cs="Arial"/>
                <w:sz w:val="18"/>
                <w:szCs w:val="18"/>
              </w:rPr>
            </w:pPr>
          </w:p>
        </w:tc>
      </w:tr>
      <w:tr w:rsidR="00883C39" w:rsidRPr="00883C39" w14:paraId="006817C5" w14:textId="77777777" w:rsidTr="00883C39">
        <w:trPr>
          <w:trHeight w:val="360"/>
        </w:trPr>
        <w:tc>
          <w:tcPr>
            <w:tcW w:w="1422" w:type="dxa"/>
            <w:tcBorders>
              <w:top w:val="nil"/>
              <w:left w:val="nil"/>
              <w:bottom w:val="nil"/>
              <w:right w:val="nil"/>
            </w:tcBorders>
            <w:shd w:val="clear" w:color="auto" w:fill="auto"/>
            <w:vAlign w:val="bottom"/>
          </w:tcPr>
          <w:p w14:paraId="3BAE554E" w14:textId="77777777" w:rsidR="00883C39" w:rsidRPr="00883C39" w:rsidRDefault="00883C39" w:rsidP="00234860">
            <w:pPr>
              <w:rPr>
                <w:rFonts w:ascii="Arial" w:hAnsi="Arial" w:cs="Arial"/>
                <w:b/>
                <w:sz w:val="18"/>
                <w:szCs w:val="18"/>
              </w:rPr>
            </w:pPr>
            <w:r w:rsidRPr="00883C39">
              <w:rPr>
                <w:rFonts w:ascii="Arial" w:hAnsi="Arial" w:cs="Arial"/>
                <w:b/>
                <w:sz w:val="18"/>
                <w:szCs w:val="18"/>
              </w:rPr>
              <w:t>Date:</w:t>
            </w:r>
          </w:p>
        </w:tc>
        <w:tc>
          <w:tcPr>
            <w:tcW w:w="4770" w:type="dxa"/>
            <w:tcBorders>
              <w:left w:val="nil"/>
              <w:right w:val="nil"/>
            </w:tcBorders>
            <w:shd w:val="clear" w:color="auto" w:fill="auto"/>
            <w:vAlign w:val="bottom"/>
          </w:tcPr>
          <w:p w14:paraId="19219836" w14:textId="77777777" w:rsidR="00883C39" w:rsidRPr="00883C39" w:rsidRDefault="00883C39" w:rsidP="00234860">
            <w:pPr>
              <w:rPr>
                <w:rFonts w:ascii="Arial" w:hAnsi="Arial" w:cs="Arial"/>
                <w:sz w:val="18"/>
                <w:szCs w:val="18"/>
              </w:rPr>
            </w:pPr>
          </w:p>
        </w:tc>
      </w:tr>
    </w:tbl>
    <w:p w14:paraId="296FEF7D" w14:textId="77777777" w:rsidR="00883C39" w:rsidRPr="00242350" w:rsidRDefault="00883C39">
      <w:pPr>
        <w:rPr>
          <w:rFonts w:ascii="Arial" w:hAnsi="Arial" w:cs="Arial"/>
          <w:sz w:val="18"/>
          <w:szCs w:val="18"/>
        </w:rPr>
      </w:pPr>
    </w:p>
    <w:p w14:paraId="7194DBDC" w14:textId="77777777" w:rsidR="00C509B1" w:rsidRPr="00242350" w:rsidRDefault="00C509B1">
      <w:pPr>
        <w:rPr>
          <w:rFonts w:ascii="Arial" w:hAnsi="Arial" w:cs="Arial"/>
          <w:sz w:val="18"/>
          <w:szCs w:val="18"/>
        </w:rPr>
      </w:pPr>
    </w:p>
    <w:p w14:paraId="42C7411F" w14:textId="77777777" w:rsidR="007C06D2" w:rsidRPr="006E1D03" w:rsidRDefault="00C509B1" w:rsidP="006E1D03">
      <w:pPr>
        <w:jc w:val="center"/>
        <w:rPr>
          <w:rFonts w:ascii="Arial Black" w:hAnsi="Arial Black" w:cs="Arial"/>
          <w:b/>
          <w:sz w:val="18"/>
          <w:szCs w:val="18"/>
        </w:rPr>
      </w:pPr>
      <w:r w:rsidRPr="00242350">
        <w:rPr>
          <w:rFonts w:ascii="Arial" w:hAnsi="Arial" w:cs="Arial"/>
          <w:sz w:val="18"/>
          <w:szCs w:val="18"/>
        </w:rPr>
        <w:br w:type="page"/>
      </w:r>
      <w:r w:rsidR="007C06D2" w:rsidRPr="006E1D03">
        <w:rPr>
          <w:rFonts w:ascii="Arial Black" w:hAnsi="Arial Black" w:cs="Arial"/>
          <w:b/>
          <w:sz w:val="18"/>
          <w:szCs w:val="18"/>
        </w:rPr>
        <w:lastRenderedPageBreak/>
        <w:t>Attachment (A)</w:t>
      </w:r>
    </w:p>
    <w:p w14:paraId="1794037D" w14:textId="77777777" w:rsidR="00C509B1" w:rsidRPr="006E1D03" w:rsidRDefault="006E1D03">
      <w:pPr>
        <w:jc w:val="center"/>
        <w:rPr>
          <w:rFonts w:ascii="Arial" w:hAnsi="Arial" w:cs="Arial"/>
          <w:b/>
          <w:i/>
          <w:sz w:val="18"/>
          <w:szCs w:val="18"/>
        </w:rPr>
      </w:pPr>
      <w:r w:rsidRPr="006E1D03">
        <w:rPr>
          <w:rFonts w:ascii="Arial" w:hAnsi="Arial" w:cs="Arial"/>
          <w:b/>
          <w:i/>
          <w:sz w:val="18"/>
          <w:szCs w:val="18"/>
        </w:rPr>
        <w:t>[</w:t>
      </w:r>
      <w:r w:rsidR="00C509B1" w:rsidRPr="006E1D03">
        <w:rPr>
          <w:rFonts w:ascii="Arial" w:hAnsi="Arial" w:cs="Arial"/>
          <w:b/>
          <w:i/>
          <w:sz w:val="18"/>
          <w:szCs w:val="18"/>
        </w:rPr>
        <w:t>Please use Company/Institution Letterhead</w:t>
      </w:r>
      <w:r w:rsidRPr="006E1D03">
        <w:rPr>
          <w:rFonts w:ascii="Arial" w:hAnsi="Arial" w:cs="Arial"/>
          <w:b/>
          <w:i/>
          <w:sz w:val="18"/>
          <w:szCs w:val="18"/>
        </w:rPr>
        <w:t>]</w:t>
      </w:r>
    </w:p>
    <w:p w14:paraId="769D0D3C" w14:textId="77777777" w:rsidR="00C509B1" w:rsidRPr="00242350" w:rsidRDefault="00C509B1">
      <w:pPr>
        <w:jc w:val="center"/>
        <w:rPr>
          <w:rFonts w:ascii="Arial" w:hAnsi="Arial" w:cs="Arial"/>
          <w:sz w:val="18"/>
          <w:szCs w:val="18"/>
        </w:rPr>
      </w:pPr>
    </w:p>
    <w:p w14:paraId="558FA996" w14:textId="77777777" w:rsidR="00C509B1" w:rsidRPr="006E1D03" w:rsidRDefault="00C509B1">
      <w:pPr>
        <w:jc w:val="center"/>
        <w:rPr>
          <w:rFonts w:ascii="Arial Black" w:hAnsi="Arial Black" w:cs="Arial"/>
          <w:sz w:val="18"/>
          <w:szCs w:val="18"/>
        </w:rPr>
      </w:pPr>
      <w:r w:rsidRPr="006E1D03">
        <w:rPr>
          <w:rFonts w:ascii="Arial Black" w:hAnsi="Arial Black" w:cs="Arial"/>
          <w:sz w:val="18"/>
          <w:szCs w:val="18"/>
        </w:rPr>
        <w:t>INDIVIDUAL SUBCONTRACT PLAN GOALS</w:t>
      </w:r>
    </w:p>
    <w:p w14:paraId="54CD245A" w14:textId="77777777" w:rsidR="00C509B1" w:rsidRPr="00242350" w:rsidRDefault="00C509B1">
      <w:pPr>
        <w:jc w:val="center"/>
        <w:rPr>
          <w:rFonts w:ascii="Arial" w:hAnsi="Arial" w:cs="Arial"/>
          <w:sz w:val="18"/>
          <w:szCs w:val="18"/>
        </w:rPr>
      </w:pPr>
    </w:p>
    <w:p w14:paraId="1FCD1F4E" w14:textId="77777777" w:rsidR="00C509B1" w:rsidRDefault="00C509B1" w:rsidP="006E1D03">
      <w:pPr>
        <w:jc w:val="both"/>
        <w:rPr>
          <w:rFonts w:ascii="Arial" w:hAnsi="Arial" w:cs="Arial"/>
          <w:sz w:val="18"/>
          <w:szCs w:val="18"/>
        </w:rPr>
      </w:pPr>
      <w:r w:rsidRPr="00242350">
        <w:rPr>
          <w:rFonts w:ascii="Arial" w:hAnsi="Arial" w:cs="Arial"/>
          <w:sz w:val="18"/>
          <w:szCs w:val="18"/>
        </w:rPr>
        <w:t xml:space="preserve">As described by </w:t>
      </w:r>
      <w:r w:rsidRPr="00242350">
        <w:rPr>
          <w:rFonts w:ascii="Arial" w:hAnsi="Arial" w:cs="Arial"/>
          <w:i/>
          <w:sz w:val="18"/>
          <w:szCs w:val="18"/>
        </w:rPr>
        <w:t>institution/company's</w:t>
      </w:r>
      <w:r w:rsidRPr="00242350">
        <w:rPr>
          <w:rFonts w:ascii="Arial" w:hAnsi="Arial" w:cs="Arial"/>
          <w:sz w:val="18"/>
          <w:szCs w:val="18"/>
        </w:rPr>
        <w:t xml:space="preserve"> Master Subcontracting Plan, individual goals for this solicitation/contract </w:t>
      </w:r>
      <w:proofErr w:type="gramStart"/>
      <w:r w:rsidRPr="00242350">
        <w:rPr>
          <w:rFonts w:ascii="Arial" w:hAnsi="Arial" w:cs="Arial"/>
          <w:sz w:val="18"/>
          <w:szCs w:val="18"/>
        </w:rPr>
        <w:t>are indicated</w:t>
      </w:r>
      <w:proofErr w:type="gramEnd"/>
      <w:r w:rsidRPr="00242350">
        <w:rPr>
          <w:rFonts w:ascii="Arial" w:hAnsi="Arial" w:cs="Arial"/>
          <w:sz w:val="18"/>
          <w:szCs w:val="18"/>
        </w:rPr>
        <w:t xml:space="preserve"> below.   The total percentage of planned subcontracting with small business concerns includes total dollars </w:t>
      </w:r>
      <w:proofErr w:type="gramStart"/>
      <w:r w:rsidRPr="00242350">
        <w:rPr>
          <w:rFonts w:ascii="Arial" w:hAnsi="Arial" w:cs="Arial"/>
          <w:sz w:val="18"/>
          <w:szCs w:val="18"/>
        </w:rPr>
        <w:t>planned to be subcontracted</w:t>
      </w:r>
      <w:proofErr w:type="gramEnd"/>
      <w:r w:rsidRPr="00242350">
        <w:rPr>
          <w:rFonts w:ascii="Arial" w:hAnsi="Arial" w:cs="Arial"/>
          <w:sz w:val="18"/>
          <w:szCs w:val="18"/>
        </w:rPr>
        <w:t xml:space="preserve"> with small, </w:t>
      </w:r>
      <w:r w:rsidR="005F316A" w:rsidRPr="00242350">
        <w:rPr>
          <w:rFonts w:ascii="Arial" w:hAnsi="Arial" w:cs="Arial"/>
          <w:sz w:val="18"/>
          <w:szCs w:val="18"/>
        </w:rPr>
        <w:t>small disadvantaged business, women-owned small business, service-disabled veteran-owned small business</w:t>
      </w:r>
      <w:r w:rsidR="00051EB4" w:rsidRPr="00242350">
        <w:rPr>
          <w:rFonts w:ascii="Arial" w:hAnsi="Arial" w:cs="Arial"/>
          <w:sz w:val="18"/>
          <w:szCs w:val="18"/>
        </w:rPr>
        <w:t>, and historically underutilized</w:t>
      </w:r>
      <w:r w:rsidR="005F5971" w:rsidRPr="00242350">
        <w:rPr>
          <w:rFonts w:ascii="Arial" w:hAnsi="Arial" w:cs="Arial"/>
          <w:sz w:val="18"/>
          <w:szCs w:val="18"/>
        </w:rPr>
        <w:t xml:space="preserve"> </w:t>
      </w:r>
      <w:r w:rsidR="00051EB4" w:rsidRPr="00242350">
        <w:rPr>
          <w:rFonts w:ascii="Arial" w:hAnsi="Arial" w:cs="Arial"/>
          <w:sz w:val="18"/>
          <w:szCs w:val="18"/>
        </w:rPr>
        <w:t>business zone small business</w:t>
      </w:r>
      <w:r w:rsidRPr="00242350">
        <w:rPr>
          <w:rFonts w:ascii="Arial" w:hAnsi="Arial" w:cs="Arial"/>
          <w:sz w:val="18"/>
          <w:szCs w:val="18"/>
        </w:rPr>
        <w:t xml:space="preserve"> concerns</w:t>
      </w:r>
      <w:r w:rsidRPr="00242350">
        <w:rPr>
          <w:rFonts w:ascii="Arial" w:hAnsi="Arial" w:cs="Arial"/>
          <w:i/>
          <w:sz w:val="18"/>
          <w:szCs w:val="18"/>
        </w:rPr>
        <w:t xml:space="preserve">.  </w:t>
      </w:r>
      <w:r w:rsidRPr="00242350">
        <w:rPr>
          <w:rFonts w:ascii="Arial" w:hAnsi="Arial" w:cs="Arial"/>
          <w:sz w:val="18"/>
          <w:szCs w:val="18"/>
        </w:rPr>
        <w:t>The small disadvantaged business goal includes participation of historically black colleges and universities and minority institutions.</w:t>
      </w:r>
    </w:p>
    <w:p w14:paraId="1231BE67" w14:textId="77777777" w:rsidR="006E1D03" w:rsidRDefault="006E1D03" w:rsidP="006E1D03">
      <w:pPr>
        <w:jc w:val="both"/>
        <w:rPr>
          <w:rFonts w:ascii="Arial" w:hAnsi="Arial" w:cs="Arial"/>
          <w:sz w:val="18"/>
          <w:szCs w:val="1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66"/>
        <w:gridCol w:w="1347"/>
        <w:gridCol w:w="1429"/>
      </w:tblGrid>
      <w:tr w:rsidR="006E1D03" w:rsidRPr="00234860" w14:paraId="445F319B" w14:textId="77777777" w:rsidTr="00234860">
        <w:trPr>
          <w:trHeight w:val="360"/>
        </w:trPr>
        <w:tc>
          <w:tcPr>
            <w:tcW w:w="6674" w:type="dxa"/>
            <w:shd w:val="clear" w:color="auto" w:fill="002060"/>
            <w:vAlign w:val="center"/>
          </w:tcPr>
          <w:p w14:paraId="4448E180" w14:textId="77777777" w:rsidR="006E1D03" w:rsidRPr="00234860" w:rsidRDefault="006E1D03" w:rsidP="00234860">
            <w:pPr>
              <w:jc w:val="both"/>
              <w:rPr>
                <w:rFonts w:ascii="Arial Black" w:hAnsi="Arial Black" w:cs="Arial"/>
                <w:sz w:val="18"/>
                <w:szCs w:val="18"/>
              </w:rPr>
            </w:pPr>
            <w:r w:rsidRPr="00234860">
              <w:rPr>
                <w:rFonts w:ascii="Arial Black" w:hAnsi="Arial Black" w:cs="Arial"/>
                <w:sz w:val="18"/>
                <w:szCs w:val="18"/>
              </w:rPr>
              <w:t>Entities</w:t>
            </w:r>
          </w:p>
        </w:tc>
        <w:tc>
          <w:tcPr>
            <w:tcW w:w="1344" w:type="dxa"/>
            <w:shd w:val="clear" w:color="auto" w:fill="002060"/>
            <w:vAlign w:val="center"/>
          </w:tcPr>
          <w:p w14:paraId="391D83BE" w14:textId="77777777" w:rsidR="006E1D03" w:rsidRPr="00234860" w:rsidRDefault="006E1D03" w:rsidP="00234860">
            <w:pPr>
              <w:jc w:val="both"/>
              <w:rPr>
                <w:rFonts w:ascii="Arial Black" w:hAnsi="Arial Black" w:cs="Arial"/>
                <w:sz w:val="18"/>
                <w:szCs w:val="18"/>
              </w:rPr>
            </w:pPr>
            <w:r w:rsidRPr="00234860">
              <w:rPr>
                <w:rFonts w:ascii="Arial Black" w:hAnsi="Arial Black" w:cs="Arial"/>
                <w:sz w:val="18"/>
                <w:szCs w:val="18"/>
              </w:rPr>
              <w:t>Percentage</w:t>
            </w:r>
          </w:p>
        </w:tc>
        <w:tc>
          <w:tcPr>
            <w:tcW w:w="1450" w:type="dxa"/>
            <w:shd w:val="clear" w:color="auto" w:fill="002060"/>
            <w:vAlign w:val="center"/>
          </w:tcPr>
          <w:p w14:paraId="27A1D816" w14:textId="77777777" w:rsidR="006E1D03" w:rsidRPr="00234860" w:rsidRDefault="006E1D03" w:rsidP="00234860">
            <w:pPr>
              <w:jc w:val="both"/>
              <w:rPr>
                <w:rFonts w:ascii="Arial Black" w:hAnsi="Arial Black" w:cs="Arial"/>
                <w:sz w:val="18"/>
                <w:szCs w:val="18"/>
              </w:rPr>
            </w:pPr>
            <w:r w:rsidRPr="00234860">
              <w:rPr>
                <w:rFonts w:ascii="Arial Black" w:hAnsi="Arial Black" w:cs="Arial"/>
                <w:sz w:val="18"/>
                <w:szCs w:val="18"/>
              </w:rPr>
              <w:t>Dollars</w:t>
            </w:r>
          </w:p>
        </w:tc>
      </w:tr>
      <w:tr w:rsidR="006E1D03" w:rsidRPr="00234860" w14:paraId="15655BBD" w14:textId="77777777" w:rsidTr="00234860">
        <w:trPr>
          <w:trHeight w:val="360"/>
        </w:trPr>
        <w:tc>
          <w:tcPr>
            <w:tcW w:w="6674" w:type="dxa"/>
            <w:shd w:val="clear" w:color="auto" w:fill="F2F2F2"/>
            <w:vAlign w:val="center"/>
          </w:tcPr>
          <w:p w14:paraId="1C9E81A4" w14:textId="77777777" w:rsidR="006E1D03" w:rsidRPr="00234860" w:rsidRDefault="006E1D03" w:rsidP="00234860">
            <w:pPr>
              <w:jc w:val="both"/>
              <w:rPr>
                <w:rFonts w:ascii="Arial" w:hAnsi="Arial" w:cs="Arial"/>
                <w:sz w:val="18"/>
                <w:szCs w:val="18"/>
              </w:rPr>
            </w:pPr>
            <w:r w:rsidRPr="00234860">
              <w:rPr>
                <w:rFonts w:ascii="Arial" w:hAnsi="Arial" w:cs="Arial"/>
                <w:sz w:val="18"/>
                <w:szCs w:val="18"/>
              </w:rPr>
              <w:t>Small Business</w:t>
            </w:r>
          </w:p>
        </w:tc>
        <w:tc>
          <w:tcPr>
            <w:tcW w:w="1344" w:type="dxa"/>
            <w:shd w:val="clear" w:color="auto" w:fill="F2F2F2"/>
            <w:vAlign w:val="center"/>
          </w:tcPr>
          <w:p w14:paraId="6462C093" w14:textId="77777777" w:rsidR="006E1D03" w:rsidRPr="00234860" w:rsidRDefault="006E1D03" w:rsidP="00234860">
            <w:pPr>
              <w:jc w:val="center"/>
              <w:rPr>
                <w:rFonts w:ascii="Arial" w:hAnsi="Arial" w:cs="Arial"/>
                <w:sz w:val="18"/>
                <w:szCs w:val="18"/>
              </w:rPr>
            </w:pPr>
            <w:r w:rsidRPr="00234860">
              <w:rPr>
                <w:rFonts w:ascii="Arial" w:hAnsi="Arial" w:cs="Arial"/>
                <w:sz w:val="18"/>
                <w:szCs w:val="18"/>
              </w:rPr>
              <w:t>%</w:t>
            </w:r>
          </w:p>
        </w:tc>
        <w:tc>
          <w:tcPr>
            <w:tcW w:w="1450" w:type="dxa"/>
            <w:shd w:val="clear" w:color="auto" w:fill="F2F2F2"/>
            <w:vAlign w:val="center"/>
          </w:tcPr>
          <w:p w14:paraId="50771870" w14:textId="77777777" w:rsidR="006E1D03" w:rsidRPr="00234860" w:rsidRDefault="006E1D03" w:rsidP="00234860">
            <w:pPr>
              <w:jc w:val="both"/>
              <w:rPr>
                <w:rFonts w:ascii="Arial" w:hAnsi="Arial" w:cs="Arial"/>
                <w:sz w:val="18"/>
                <w:szCs w:val="18"/>
              </w:rPr>
            </w:pPr>
            <w:r w:rsidRPr="00234860">
              <w:rPr>
                <w:rFonts w:ascii="Arial" w:hAnsi="Arial" w:cs="Arial"/>
                <w:sz w:val="18"/>
                <w:szCs w:val="18"/>
              </w:rPr>
              <w:t>$</w:t>
            </w:r>
          </w:p>
        </w:tc>
      </w:tr>
      <w:tr w:rsidR="006E1D03" w:rsidRPr="00234860" w14:paraId="4665DC54" w14:textId="77777777" w:rsidTr="00234860">
        <w:trPr>
          <w:trHeight w:val="360"/>
        </w:trPr>
        <w:tc>
          <w:tcPr>
            <w:tcW w:w="6674" w:type="dxa"/>
            <w:shd w:val="clear" w:color="auto" w:fill="F2F2F2"/>
            <w:vAlign w:val="center"/>
          </w:tcPr>
          <w:p w14:paraId="2919E586" w14:textId="77777777" w:rsidR="006E1D03" w:rsidRPr="00234860" w:rsidRDefault="006E1D03" w:rsidP="00234860">
            <w:pPr>
              <w:jc w:val="both"/>
              <w:rPr>
                <w:rFonts w:ascii="Arial" w:hAnsi="Arial" w:cs="Arial"/>
                <w:sz w:val="18"/>
                <w:szCs w:val="18"/>
              </w:rPr>
            </w:pPr>
            <w:r w:rsidRPr="00234860">
              <w:rPr>
                <w:rFonts w:ascii="Arial" w:hAnsi="Arial" w:cs="Arial"/>
                <w:sz w:val="18"/>
                <w:szCs w:val="18"/>
              </w:rPr>
              <w:t>Small Disadvantaged Business HBCU (subset of SDB goal)</w:t>
            </w:r>
          </w:p>
        </w:tc>
        <w:tc>
          <w:tcPr>
            <w:tcW w:w="1344" w:type="dxa"/>
            <w:shd w:val="clear" w:color="auto" w:fill="F2F2F2"/>
          </w:tcPr>
          <w:p w14:paraId="5E50E1C8" w14:textId="77777777" w:rsidR="006E1D03" w:rsidRDefault="006E1D03" w:rsidP="00234860">
            <w:pPr>
              <w:jc w:val="center"/>
            </w:pPr>
            <w:r w:rsidRPr="00234860">
              <w:rPr>
                <w:rFonts w:ascii="Arial" w:hAnsi="Arial" w:cs="Arial"/>
                <w:sz w:val="18"/>
                <w:szCs w:val="18"/>
              </w:rPr>
              <w:t>%</w:t>
            </w:r>
          </w:p>
        </w:tc>
        <w:tc>
          <w:tcPr>
            <w:tcW w:w="1450" w:type="dxa"/>
            <w:shd w:val="clear" w:color="auto" w:fill="F2F2F2"/>
          </w:tcPr>
          <w:p w14:paraId="1833FC43" w14:textId="77777777" w:rsidR="006E1D03" w:rsidRDefault="006E1D03" w:rsidP="006E1D03">
            <w:r w:rsidRPr="00234860">
              <w:rPr>
                <w:rFonts w:ascii="Arial" w:hAnsi="Arial" w:cs="Arial"/>
                <w:sz w:val="18"/>
                <w:szCs w:val="18"/>
              </w:rPr>
              <w:t>$</w:t>
            </w:r>
          </w:p>
        </w:tc>
      </w:tr>
      <w:tr w:rsidR="006E1D03" w:rsidRPr="00234860" w14:paraId="643F0B8F" w14:textId="77777777" w:rsidTr="00234860">
        <w:trPr>
          <w:trHeight w:val="360"/>
        </w:trPr>
        <w:tc>
          <w:tcPr>
            <w:tcW w:w="6674" w:type="dxa"/>
            <w:shd w:val="clear" w:color="auto" w:fill="F2F2F2"/>
            <w:vAlign w:val="center"/>
          </w:tcPr>
          <w:p w14:paraId="5FC0ECC6" w14:textId="77777777" w:rsidR="006E1D03" w:rsidRPr="00234860" w:rsidRDefault="006E1D03" w:rsidP="00234860">
            <w:pPr>
              <w:jc w:val="both"/>
              <w:rPr>
                <w:rFonts w:ascii="Arial" w:hAnsi="Arial" w:cs="Arial"/>
                <w:sz w:val="18"/>
                <w:szCs w:val="18"/>
              </w:rPr>
            </w:pPr>
            <w:r w:rsidRPr="00234860">
              <w:rPr>
                <w:rFonts w:ascii="Arial" w:hAnsi="Arial" w:cs="Arial"/>
                <w:sz w:val="18"/>
                <w:szCs w:val="18"/>
              </w:rPr>
              <w:t>Women-Owned Small Business</w:t>
            </w:r>
          </w:p>
        </w:tc>
        <w:tc>
          <w:tcPr>
            <w:tcW w:w="1344" w:type="dxa"/>
            <w:shd w:val="clear" w:color="auto" w:fill="F2F2F2"/>
          </w:tcPr>
          <w:p w14:paraId="5D52869B" w14:textId="77777777" w:rsidR="006E1D03" w:rsidRDefault="006E1D03" w:rsidP="00234860">
            <w:pPr>
              <w:jc w:val="center"/>
            </w:pPr>
            <w:r w:rsidRPr="00234860">
              <w:rPr>
                <w:rFonts w:ascii="Arial" w:hAnsi="Arial" w:cs="Arial"/>
                <w:sz w:val="18"/>
                <w:szCs w:val="18"/>
              </w:rPr>
              <w:t>%</w:t>
            </w:r>
          </w:p>
        </w:tc>
        <w:tc>
          <w:tcPr>
            <w:tcW w:w="1450" w:type="dxa"/>
            <w:shd w:val="clear" w:color="auto" w:fill="F2F2F2"/>
          </w:tcPr>
          <w:p w14:paraId="63DF50C0" w14:textId="77777777" w:rsidR="006E1D03" w:rsidRDefault="006E1D03" w:rsidP="006E1D03">
            <w:r w:rsidRPr="00234860">
              <w:rPr>
                <w:rFonts w:ascii="Arial" w:hAnsi="Arial" w:cs="Arial"/>
                <w:sz w:val="18"/>
                <w:szCs w:val="18"/>
              </w:rPr>
              <w:t>$</w:t>
            </w:r>
          </w:p>
        </w:tc>
      </w:tr>
      <w:tr w:rsidR="006E1D03" w:rsidRPr="00234860" w14:paraId="6F0B6305" w14:textId="77777777" w:rsidTr="00234860">
        <w:trPr>
          <w:trHeight w:val="360"/>
        </w:trPr>
        <w:tc>
          <w:tcPr>
            <w:tcW w:w="6674" w:type="dxa"/>
            <w:shd w:val="clear" w:color="auto" w:fill="F2F2F2"/>
            <w:vAlign w:val="center"/>
          </w:tcPr>
          <w:p w14:paraId="1999F66B" w14:textId="77777777" w:rsidR="006E1D03" w:rsidRPr="00234860" w:rsidRDefault="006E1D03" w:rsidP="00234860">
            <w:pPr>
              <w:jc w:val="both"/>
              <w:rPr>
                <w:rFonts w:ascii="Arial" w:hAnsi="Arial" w:cs="Arial"/>
                <w:sz w:val="18"/>
                <w:szCs w:val="18"/>
              </w:rPr>
            </w:pPr>
            <w:r w:rsidRPr="00234860">
              <w:rPr>
                <w:rFonts w:ascii="Arial" w:hAnsi="Arial" w:cs="Arial"/>
                <w:sz w:val="18"/>
                <w:szCs w:val="18"/>
              </w:rPr>
              <w:t>Service Disabled Veteran Owned Small Business</w:t>
            </w:r>
          </w:p>
        </w:tc>
        <w:tc>
          <w:tcPr>
            <w:tcW w:w="1344" w:type="dxa"/>
            <w:shd w:val="clear" w:color="auto" w:fill="F2F2F2"/>
          </w:tcPr>
          <w:p w14:paraId="4617B7B6" w14:textId="77777777" w:rsidR="006E1D03" w:rsidRDefault="006E1D03" w:rsidP="00234860">
            <w:pPr>
              <w:jc w:val="center"/>
            </w:pPr>
            <w:r w:rsidRPr="00234860">
              <w:rPr>
                <w:rFonts w:ascii="Arial" w:hAnsi="Arial" w:cs="Arial"/>
                <w:sz w:val="18"/>
                <w:szCs w:val="18"/>
              </w:rPr>
              <w:t>%</w:t>
            </w:r>
          </w:p>
        </w:tc>
        <w:tc>
          <w:tcPr>
            <w:tcW w:w="1450" w:type="dxa"/>
            <w:shd w:val="clear" w:color="auto" w:fill="F2F2F2"/>
          </w:tcPr>
          <w:p w14:paraId="08DC0AB5" w14:textId="77777777" w:rsidR="006E1D03" w:rsidRDefault="006E1D03" w:rsidP="006E1D03">
            <w:r w:rsidRPr="00234860">
              <w:rPr>
                <w:rFonts w:ascii="Arial" w:hAnsi="Arial" w:cs="Arial"/>
                <w:sz w:val="18"/>
                <w:szCs w:val="18"/>
              </w:rPr>
              <w:t>$</w:t>
            </w:r>
          </w:p>
        </w:tc>
      </w:tr>
      <w:tr w:rsidR="006E1D03" w:rsidRPr="00234860" w14:paraId="3B2CE83B" w14:textId="77777777" w:rsidTr="00234860">
        <w:trPr>
          <w:trHeight w:val="360"/>
        </w:trPr>
        <w:tc>
          <w:tcPr>
            <w:tcW w:w="6674" w:type="dxa"/>
            <w:shd w:val="clear" w:color="auto" w:fill="F2F2F2"/>
            <w:vAlign w:val="center"/>
          </w:tcPr>
          <w:p w14:paraId="7B94B48A" w14:textId="77777777" w:rsidR="006E1D03" w:rsidRPr="00234860" w:rsidRDefault="006E1D03" w:rsidP="00234860">
            <w:pPr>
              <w:jc w:val="both"/>
              <w:rPr>
                <w:rFonts w:ascii="Arial" w:hAnsi="Arial" w:cs="Arial"/>
                <w:sz w:val="18"/>
                <w:szCs w:val="18"/>
              </w:rPr>
            </w:pPr>
            <w:r w:rsidRPr="00234860">
              <w:rPr>
                <w:rFonts w:ascii="Arial" w:hAnsi="Arial" w:cs="Arial"/>
                <w:sz w:val="18"/>
                <w:szCs w:val="18"/>
              </w:rPr>
              <w:t>Historically Underutilized Business Zone Small Business</w:t>
            </w:r>
          </w:p>
        </w:tc>
        <w:tc>
          <w:tcPr>
            <w:tcW w:w="1344" w:type="dxa"/>
            <w:shd w:val="clear" w:color="auto" w:fill="F2F2F2"/>
          </w:tcPr>
          <w:p w14:paraId="2E92153E" w14:textId="77777777" w:rsidR="006E1D03" w:rsidRDefault="006E1D03" w:rsidP="00234860">
            <w:pPr>
              <w:jc w:val="center"/>
            </w:pPr>
            <w:r w:rsidRPr="00234860">
              <w:rPr>
                <w:rFonts w:ascii="Arial" w:hAnsi="Arial" w:cs="Arial"/>
                <w:sz w:val="18"/>
                <w:szCs w:val="18"/>
              </w:rPr>
              <w:t>%</w:t>
            </w:r>
          </w:p>
        </w:tc>
        <w:tc>
          <w:tcPr>
            <w:tcW w:w="1450" w:type="dxa"/>
            <w:shd w:val="clear" w:color="auto" w:fill="F2F2F2"/>
          </w:tcPr>
          <w:p w14:paraId="3F82C555" w14:textId="77777777" w:rsidR="006E1D03" w:rsidRDefault="006E1D03" w:rsidP="006E1D03">
            <w:r w:rsidRPr="00234860">
              <w:rPr>
                <w:rFonts w:ascii="Arial" w:hAnsi="Arial" w:cs="Arial"/>
                <w:sz w:val="18"/>
                <w:szCs w:val="18"/>
              </w:rPr>
              <w:t>$</w:t>
            </w:r>
          </w:p>
        </w:tc>
      </w:tr>
    </w:tbl>
    <w:p w14:paraId="36FEB5B0" w14:textId="77777777" w:rsidR="00C509B1" w:rsidRPr="00242350" w:rsidRDefault="00C509B1">
      <w:pPr>
        <w:rPr>
          <w:rFonts w:ascii="Arial" w:hAnsi="Arial" w:cs="Arial"/>
          <w:i/>
          <w:sz w:val="18"/>
          <w:szCs w:val="1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8"/>
        <w:gridCol w:w="4674"/>
      </w:tblGrid>
      <w:tr w:rsidR="006E1D03" w:rsidRPr="00234860" w14:paraId="0DFFBD41" w14:textId="77777777" w:rsidTr="00234860">
        <w:trPr>
          <w:trHeight w:val="360"/>
        </w:trPr>
        <w:tc>
          <w:tcPr>
            <w:tcW w:w="4680" w:type="dxa"/>
            <w:shd w:val="clear" w:color="auto" w:fill="002060"/>
            <w:vAlign w:val="center"/>
          </w:tcPr>
          <w:p w14:paraId="735A02AB" w14:textId="77777777" w:rsidR="006E1D03" w:rsidRPr="00234860" w:rsidRDefault="006E1D03">
            <w:pPr>
              <w:rPr>
                <w:rFonts w:ascii="Arial Black" w:hAnsi="Arial Black" w:cs="Arial"/>
                <w:sz w:val="18"/>
                <w:szCs w:val="18"/>
              </w:rPr>
            </w:pPr>
            <w:r w:rsidRPr="00234860">
              <w:rPr>
                <w:rFonts w:ascii="Arial Black" w:hAnsi="Arial Black" w:cs="Arial"/>
                <w:sz w:val="18"/>
                <w:szCs w:val="18"/>
              </w:rPr>
              <w:t>Products and Services</w:t>
            </w:r>
          </w:p>
        </w:tc>
        <w:tc>
          <w:tcPr>
            <w:tcW w:w="4788" w:type="dxa"/>
            <w:shd w:val="clear" w:color="auto" w:fill="002060"/>
            <w:vAlign w:val="center"/>
          </w:tcPr>
          <w:p w14:paraId="11767CB0" w14:textId="77777777" w:rsidR="006E1D03" w:rsidRPr="00234860" w:rsidRDefault="006E1D03">
            <w:pPr>
              <w:rPr>
                <w:rFonts w:ascii="Arial Black" w:hAnsi="Arial Black" w:cs="Arial"/>
                <w:sz w:val="18"/>
                <w:szCs w:val="18"/>
              </w:rPr>
            </w:pPr>
            <w:r w:rsidRPr="00234860">
              <w:rPr>
                <w:rFonts w:ascii="Arial Black" w:hAnsi="Arial Black" w:cs="Arial"/>
                <w:sz w:val="18"/>
                <w:szCs w:val="18"/>
              </w:rPr>
              <w:t xml:space="preserve">SB SDB WOSB SDVOSB </w:t>
            </w:r>
            <w:proofErr w:type="spellStart"/>
            <w:r w:rsidRPr="00234860">
              <w:rPr>
                <w:rFonts w:ascii="Arial Black" w:hAnsi="Arial Black" w:cs="Arial"/>
                <w:sz w:val="18"/>
                <w:szCs w:val="18"/>
              </w:rPr>
              <w:t>HUBZone</w:t>
            </w:r>
            <w:proofErr w:type="spellEnd"/>
            <w:r w:rsidRPr="00234860">
              <w:rPr>
                <w:rFonts w:ascii="Arial Black" w:hAnsi="Arial Black" w:cs="Arial"/>
                <w:sz w:val="18"/>
                <w:szCs w:val="18"/>
              </w:rPr>
              <w:t xml:space="preserve"> </w:t>
            </w:r>
          </w:p>
          <w:p w14:paraId="49F985BE" w14:textId="77777777" w:rsidR="006E1D03" w:rsidRPr="00234860" w:rsidRDefault="006E1D03" w:rsidP="006E1D03">
            <w:pPr>
              <w:rPr>
                <w:rFonts w:ascii="Arial" w:hAnsi="Arial" w:cs="Arial"/>
                <w:b/>
                <w:i/>
                <w:sz w:val="18"/>
                <w:szCs w:val="18"/>
              </w:rPr>
            </w:pPr>
            <w:r w:rsidRPr="00234860">
              <w:rPr>
                <w:rFonts w:ascii="Arial" w:hAnsi="Arial" w:cs="Arial"/>
                <w:b/>
                <w:i/>
                <w:sz w:val="18"/>
                <w:szCs w:val="18"/>
              </w:rPr>
              <w:t>[Indicate entities providing each item]</w:t>
            </w:r>
          </w:p>
        </w:tc>
      </w:tr>
      <w:tr w:rsidR="006E1D03" w:rsidRPr="00234860" w14:paraId="30D7AA69" w14:textId="77777777" w:rsidTr="00234860">
        <w:trPr>
          <w:trHeight w:val="360"/>
        </w:trPr>
        <w:tc>
          <w:tcPr>
            <w:tcW w:w="4680" w:type="dxa"/>
            <w:shd w:val="clear" w:color="auto" w:fill="F2F2F2"/>
            <w:vAlign w:val="center"/>
          </w:tcPr>
          <w:p w14:paraId="7196D064" w14:textId="77777777" w:rsidR="006E1D03" w:rsidRPr="00234860" w:rsidRDefault="006E1D03">
            <w:pPr>
              <w:rPr>
                <w:rFonts w:ascii="Arial" w:hAnsi="Arial" w:cs="Arial"/>
                <w:sz w:val="18"/>
                <w:szCs w:val="18"/>
              </w:rPr>
            </w:pPr>
          </w:p>
        </w:tc>
        <w:tc>
          <w:tcPr>
            <w:tcW w:w="4788" w:type="dxa"/>
            <w:shd w:val="clear" w:color="auto" w:fill="F2F2F2"/>
            <w:vAlign w:val="center"/>
          </w:tcPr>
          <w:p w14:paraId="34FF1C98" w14:textId="77777777" w:rsidR="006E1D03" w:rsidRPr="00234860" w:rsidRDefault="006E1D03">
            <w:pPr>
              <w:rPr>
                <w:rFonts w:ascii="Arial" w:hAnsi="Arial" w:cs="Arial"/>
                <w:sz w:val="18"/>
                <w:szCs w:val="18"/>
              </w:rPr>
            </w:pPr>
          </w:p>
        </w:tc>
      </w:tr>
      <w:tr w:rsidR="006E1D03" w:rsidRPr="00234860" w14:paraId="6D072C0D" w14:textId="77777777" w:rsidTr="00234860">
        <w:trPr>
          <w:trHeight w:val="360"/>
        </w:trPr>
        <w:tc>
          <w:tcPr>
            <w:tcW w:w="4680" w:type="dxa"/>
            <w:shd w:val="clear" w:color="auto" w:fill="F2F2F2"/>
            <w:vAlign w:val="center"/>
          </w:tcPr>
          <w:p w14:paraId="48A21919" w14:textId="77777777" w:rsidR="006E1D03" w:rsidRPr="00234860" w:rsidRDefault="006E1D03">
            <w:pPr>
              <w:rPr>
                <w:rFonts w:ascii="Arial" w:hAnsi="Arial" w:cs="Arial"/>
                <w:sz w:val="18"/>
                <w:szCs w:val="18"/>
              </w:rPr>
            </w:pPr>
          </w:p>
        </w:tc>
        <w:tc>
          <w:tcPr>
            <w:tcW w:w="4788" w:type="dxa"/>
            <w:shd w:val="clear" w:color="auto" w:fill="F2F2F2"/>
            <w:vAlign w:val="center"/>
          </w:tcPr>
          <w:p w14:paraId="6BD18F9B" w14:textId="77777777" w:rsidR="006E1D03" w:rsidRPr="00234860" w:rsidRDefault="006E1D03">
            <w:pPr>
              <w:rPr>
                <w:rFonts w:ascii="Arial" w:hAnsi="Arial" w:cs="Arial"/>
                <w:sz w:val="18"/>
                <w:szCs w:val="18"/>
              </w:rPr>
            </w:pPr>
          </w:p>
        </w:tc>
      </w:tr>
      <w:tr w:rsidR="006E1D03" w:rsidRPr="00234860" w14:paraId="238601FE" w14:textId="77777777" w:rsidTr="00234860">
        <w:trPr>
          <w:trHeight w:val="360"/>
        </w:trPr>
        <w:tc>
          <w:tcPr>
            <w:tcW w:w="4680" w:type="dxa"/>
            <w:shd w:val="clear" w:color="auto" w:fill="F2F2F2"/>
            <w:vAlign w:val="center"/>
          </w:tcPr>
          <w:p w14:paraId="0F3CABC7" w14:textId="77777777" w:rsidR="006E1D03" w:rsidRPr="00234860" w:rsidRDefault="006E1D03">
            <w:pPr>
              <w:rPr>
                <w:rFonts w:ascii="Arial" w:hAnsi="Arial" w:cs="Arial"/>
                <w:sz w:val="18"/>
                <w:szCs w:val="18"/>
              </w:rPr>
            </w:pPr>
          </w:p>
        </w:tc>
        <w:tc>
          <w:tcPr>
            <w:tcW w:w="4788" w:type="dxa"/>
            <w:shd w:val="clear" w:color="auto" w:fill="F2F2F2"/>
            <w:vAlign w:val="center"/>
          </w:tcPr>
          <w:p w14:paraId="5B08B5D1" w14:textId="77777777" w:rsidR="006E1D03" w:rsidRPr="00234860" w:rsidRDefault="006E1D03">
            <w:pPr>
              <w:rPr>
                <w:rFonts w:ascii="Arial" w:hAnsi="Arial" w:cs="Arial"/>
                <w:sz w:val="18"/>
                <w:szCs w:val="18"/>
              </w:rPr>
            </w:pPr>
          </w:p>
        </w:tc>
      </w:tr>
      <w:tr w:rsidR="006E1D03" w:rsidRPr="00234860" w14:paraId="16DEB4AB" w14:textId="77777777" w:rsidTr="00234860">
        <w:trPr>
          <w:trHeight w:val="360"/>
        </w:trPr>
        <w:tc>
          <w:tcPr>
            <w:tcW w:w="4680" w:type="dxa"/>
            <w:shd w:val="clear" w:color="auto" w:fill="F2F2F2"/>
            <w:vAlign w:val="center"/>
          </w:tcPr>
          <w:p w14:paraId="0AD9C6F4" w14:textId="77777777" w:rsidR="006E1D03" w:rsidRPr="00234860" w:rsidRDefault="006E1D03">
            <w:pPr>
              <w:rPr>
                <w:rFonts w:ascii="Arial" w:hAnsi="Arial" w:cs="Arial"/>
                <w:sz w:val="18"/>
                <w:szCs w:val="18"/>
              </w:rPr>
            </w:pPr>
          </w:p>
        </w:tc>
        <w:tc>
          <w:tcPr>
            <w:tcW w:w="4788" w:type="dxa"/>
            <w:shd w:val="clear" w:color="auto" w:fill="F2F2F2"/>
            <w:vAlign w:val="center"/>
          </w:tcPr>
          <w:p w14:paraId="4B1F511A" w14:textId="77777777" w:rsidR="006E1D03" w:rsidRPr="00234860" w:rsidRDefault="006E1D03">
            <w:pPr>
              <w:rPr>
                <w:rFonts w:ascii="Arial" w:hAnsi="Arial" w:cs="Arial"/>
                <w:sz w:val="18"/>
                <w:szCs w:val="18"/>
              </w:rPr>
            </w:pPr>
          </w:p>
        </w:tc>
      </w:tr>
      <w:tr w:rsidR="006E1D03" w:rsidRPr="00234860" w14:paraId="65F9C3DC" w14:textId="77777777" w:rsidTr="00234860">
        <w:trPr>
          <w:trHeight w:val="360"/>
        </w:trPr>
        <w:tc>
          <w:tcPr>
            <w:tcW w:w="4680" w:type="dxa"/>
            <w:shd w:val="clear" w:color="auto" w:fill="F2F2F2"/>
            <w:vAlign w:val="center"/>
          </w:tcPr>
          <w:p w14:paraId="5023141B" w14:textId="77777777" w:rsidR="006E1D03" w:rsidRPr="00234860" w:rsidRDefault="006E1D03">
            <w:pPr>
              <w:rPr>
                <w:rFonts w:ascii="Arial" w:hAnsi="Arial" w:cs="Arial"/>
                <w:sz w:val="18"/>
                <w:szCs w:val="18"/>
              </w:rPr>
            </w:pPr>
          </w:p>
        </w:tc>
        <w:tc>
          <w:tcPr>
            <w:tcW w:w="4788" w:type="dxa"/>
            <w:shd w:val="clear" w:color="auto" w:fill="F2F2F2"/>
            <w:vAlign w:val="center"/>
          </w:tcPr>
          <w:p w14:paraId="1F3B1409" w14:textId="77777777" w:rsidR="006E1D03" w:rsidRPr="00234860" w:rsidRDefault="006E1D03">
            <w:pPr>
              <w:rPr>
                <w:rFonts w:ascii="Arial" w:hAnsi="Arial" w:cs="Arial"/>
                <w:sz w:val="18"/>
                <w:szCs w:val="18"/>
              </w:rPr>
            </w:pPr>
          </w:p>
        </w:tc>
      </w:tr>
      <w:tr w:rsidR="006E1D03" w:rsidRPr="00234860" w14:paraId="562C75D1" w14:textId="77777777" w:rsidTr="00234860">
        <w:trPr>
          <w:trHeight w:val="360"/>
        </w:trPr>
        <w:tc>
          <w:tcPr>
            <w:tcW w:w="4680" w:type="dxa"/>
            <w:shd w:val="clear" w:color="auto" w:fill="F2F2F2"/>
            <w:vAlign w:val="center"/>
          </w:tcPr>
          <w:p w14:paraId="664355AD" w14:textId="77777777" w:rsidR="006E1D03" w:rsidRPr="00234860" w:rsidRDefault="006E1D03">
            <w:pPr>
              <w:rPr>
                <w:rFonts w:ascii="Arial" w:hAnsi="Arial" w:cs="Arial"/>
                <w:sz w:val="18"/>
                <w:szCs w:val="18"/>
              </w:rPr>
            </w:pPr>
          </w:p>
        </w:tc>
        <w:tc>
          <w:tcPr>
            <w:tcW w:w="4788" w:type="dxa"/>
            <w:shd w:val="clear" w:color="auto" w:fill="F2F2F2"/>
            <w:vAlign w:val="center"/>
          </w:tcPr>
          <w:p w14:paraId="1A965116" w14:textId="77777777" w:rsidR="006E1D03" w:rsidRPr="00234860" w:rsidRDefault="006E1D03">
            <w:pPr>
              <w:rPr>
                <w:rFonts w:ascii="Arial" w:hAnsi="Arial" w:cs="Arial"/>
                <w:sz w:val="18"/>
                <w:szCs w:val="18"/>
              </w:rPr>
            </w:pPr>
          </w:p>
        </w:tc>
      </w:tr>
    </w:tbl>
    <w:p w14:paraId="7DF4E37C" w14:textId="77777777" w:rsidR="00C509B1" w:rsidRDefault="00C509B1">
      <w:pPr>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770"/>
      </w:tblGrid>
      <w:tr w:rsidR="006E1D03" w:rsidRPr="00883C39" w14:paraId="74746CD5" w14:textId="77777777" w:rsidTr="00381F44">
        <w:trPr>
          <w:trHeight w:val="360"/>
        </w:trPr>
        <w:tc>
          <w:tcPr>
            <w:tcW w:w="1800" w:type="dxa"/>
            <w:tcBorders>
              <w:top w:val="nil"/>
              <w:left w:val="nil"/>
              <w:bottom w:val="nil"/>
              <w:right w:val="nil"/>
            </w:tcBorders>
            <w:shd w:val="clear" w:color="auto" w:fill="auto"/>
            <w:vAlign w:val="bottom"/>
          </w:tcPr>
          <w:p w14:paraId="4C27ACB7" w14:textId="77777777" w:rsidR="006E1D03" w:rsidRPr="00883C39" w:rsidRDefault="006E1D03" w:rsidP="00234860">
            <w:pPr>
              <w:rPr>
                <w:rFonts w:ascii="Arial" w:hAnsi="Arial" w:cs="Arial"/>
                <w:b/>
                <w:sz w:val="18"/>
                <w:szCs w:val="18"/>
              </w:rPr>
            </w:pPr>
            <w:r w:rsidRPr="00883C39">
              <w:rPr>
                <w:rFonts w:ascii="Arial" w:hAnsi="Arial" w:cs="Arial"/>
                <w:b/>
                <w:sz w:val="18"/>
                <w:szCs w:val="18"/>
              </w:rPr>
              <w:t>Signed:</w:t>
            </w:r>
          </w:p>
        </w:tc>
        <w:tc>
          <w:tcPr>
            <w:tcW w:w="4770" w:type="dxa"/>
            <w:tcBorders>
              <w:top w:val="nil"/>
              <w:left w:val="nil"/>
              <w:right w:val="nil"/>
            </w:tcBorders>
            <w:shd w:val="clear" w:color="auto" w:fill="auto"/>
            <w:vAlign w:val="bottom"/>
          </w:tcPr>
          <w:p w14:paraId="44FB30F8" w14:textId="77777777" w:rsidR="006E1D03" w:rsidRPr="00883C39" w:rsidRDefault="006E1D03" w:rsidP="00234860">
            <w:pPr>
              <w:rPr>
                <w:rFonts w:ascii="Arial" w:hAnsi="Arial" w:cs="Arial"/>
                <w:sz w:val="18"/>
                <w:szCs w:val="18"/>
              </w:rPr>
            </w:pPr>
          </w:p>
        </w:tc>
      </w:tr>
      <w:tr w:rsidR="006E1D03" w:rsidRPr="00883C39" w14:paraId="32E4B497" w14:textId="77777777" w:rsidTr="00381F44">
        <w:trPr>
          <w:trHeight w:val="360"/>
        </w:trPr>
        <w:tc>
          <w:tcPr>
            <w:tcW w:w="1800" w:type="dxa"/>
            <w:tcBorders>
              <w:top w:val="nil"/>
              <w:left w:val="nil"/>
              <w:bottom w:val="nil"/>
              <w:right w:val="nil"/>
            </w:tcBorders>
            <w:shd w:val="clear" w:color="auto" w:fill="auto"/>
            <w:vAlign w:val="bottom"/>
          </w:tcPr>
          <w:p w14:paraId="3E5442FD" w14:textId="77777777" w:rsidR="006E1D03" w:rsidRPr="00883C39" w:rsidRDefault="00381F44" w:rsidP="00234860">
            <w:pPr>
              <w:rPr>
                <w:rFonts w:ascii="Arial" w:hAnsi="Arial" w:cs="Arial"/>
                <w:b/>
                <w:sz w:val="18"/>
                <w:szCs w:val="18"/>
              </w:rPr>
            </w:pPr>
            <w:r>
              <w:rPr>
                <w:rFonts w:ascii="Arial" w:hAnsi="Arial" w:cs="Arial"/>
                <w:b/>
                <w:sz w:val="18"/>
                <w:szCs w:val="18"/>
              </w:rPr>
              <w:t>Title</w:t>
            </w:r>
            <w:r w:rsidR="006E1D03" w:rsidRPr="00883C39">
              <w:rPr>
                <w:rFonts w:ascii="Arial" w:hAnsi="Arial" w:cs="Arial"/>
                <w:b/>
                <w:sz w:val="18"/>
                <w:szCs w:val="18"/>
              </w:rPr>
              <w:t>:</w:t>
            </w:r>
          </w:p>
        </w:tc>
        <w:tc>
          <w:tcPr>
            <w:tcW w:w="4770" w:type="dxa"/>
            <w:tcBorders>
              <w:left w:val="nil"/>
              <w:right w:val="nil"/>
            </w:tcBorders>
            <w:shd w:val="clear" w:color="auto" w:fill="auto"/>
            <w:vAlign w:val="bottom"/>
          </w:tcPr>
          <w:p w14:paraId="1DA6542E" w14:textId="77777777" w:rsidR="006E1D03" w:rsidRPr="00883C39" w:rsidRDefault="006E1D03" w:rsidP="00234860">
            <w:pPr>
              <w:rPr>
                <w:rFonts w:ascii="Arial" w:hAnsi="Arial" w:cs="Arial"/>
                <w:sz w:val="18"/>
                <w:szCs w:val="18"/>
              </w:rPr>
            </w:pPr>
          </w:p>
        </w:tc>
      </w:tr>
      <w:tr w:rsidR="006E1D03" w:rsidRPr="00883C39" w14:paraId="631AB5C5" w14:textId="77777777" w:rsidTr="00381F44">
        <w:trPr>
          <w:trHeight w:val="360"/>
        </w:trPr>
        <w:tc>
          <w:tcPr>
            <w:tcW w:w="1800" w:type="dxa"/>
            <w:tcBorders>
              <w:top w:val="nil"/>
              <w:left w:val="nil"/>
              <w:bottom w:val="nil"/>
              <w:right w:val="nil"/>
            </w:tcBorders>
            <w:shd w:val="clear" w:color="auto" w:fill="auto"/>
            <w:vAlign w:val="bottom"/>
          </w:tcPr>
          <w:p w14:paraId="01B7944B" w14:textId="77777777" w:rsidR="006E1D03" w:rsidRPr="00883C39" w:rsidRDefault="00381F44" w:rsidP="00234860">
            <w:pPr>
              <w:rPr>
                <w:rFonts w:ascii="Arial" w:hAnsi="Arial" w:cs="Arial"/>
                <w:b/>
                <w:sz w:val="18"/>
                <w:szCs w:val="18"/>
              </w:rPr>
            </w:pPr>
            <w:r>
              <w:rPr>
                <w:rFonts w:ascii="Arial" w:hAnsi="Arial" w:cs="Arial"/>
                <w:b/>
                <w:sz w:val="18"/>
                <w:szCs w:val="18"/>
              </w:rPr>
              <w:t>Date</w:t>
            </w:r>
            <w:r w:rsidR="006E1D03" w:rsidRPr="00883C39">
              <w:rPr>
                <w:rFonts w:ascii="Arial" w:hAnsi="Arial" w:cs="Arial"/>
                <w:b/>
                <w:sz w:val="18"/>
                <w:szCs w:val="18"/>
              </w:rPr>
              <w:t>:</w:t>
            </w:r>
          </w:p>
        </w:tc>
        <w:tc>
          <w:tcPr>
            <w:tcW w:w="4770" w:type="dxa"/>
            <w:tcBorders>
              <w:left w:val="nil"/>
              <w:right w:val="nil"/>
            </w:tcBorders>
            <w:shd w:val="clear" w:color="auto" w:fill="auto"/>
            <w:vAlign w:val="bottom"/>
          </w:tcPr>
          <w:p w14:paraId="3041E394" w14:textId="77777777" w:rsidR="006E1D03" w:rsidRPr="00883C39" w:rsidRDefault="006E1D03" w:rsidP="00234860">
            <w:pPr>
              <w:rPr>
                <w:rFonts w:ascii="Arial" w:hAnsi="Arial" w:cs="Arial"/>
                <w:sz w:val="18"/>
                <w:szCs w:val="18"/>
              </w:rPr>
            </w:pPr>
          </w:p>
        </w:tc>
      </w:tr>
    </w:tbl>
    <w:p w14:paraId="722B00AE" w14:textId="77777777" w:rsidR="006E1D03" w:rsidRDefault="006E1D03">
      <w:pPr>
        <w:rPr>
          <w:rFonts w:ascii="Arial" w:hAnsi="Arial" w:cs="Arial"/>
          <w:sz w:val="18"/>
          <w:szCs w:val="18"/>
        </w:rPr>
      </w:pPr>
    </w:p>
    <w:sectPr w:rsidR="006E1D03">
      <w:endnotePr>
        <w:numFmt w:val="decimal"/>
      </w:endnotePr>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31B3" w14:textId="77777777" w:rsidR="00723940" w:rsidRDefault="00723940">
      <w:r>
        <w:separator/>
      </w:r>
    </w:p>
  </w:endnote>
  <w:endnote w:type="continuationSeparator" w:id="0">
    <w:p w14:paraId="54E11D2A" w14:textId="77777777" w:rsidR="00723940" w:rsidRDefault="0072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162A4" w:rsidRDefault="007162A4" w:rsidP="00561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398E2" w14:textId="77777777" w:rsidR="007162A4" w:rsidRDefault="007162A4" w:rsidP="003962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C6C1" w14:textId="7FAB221C" w:rsidR="00883C39" w:rsidRDefault="00883C39">
    <w:pPr>
      <w:pStyle w:val="Footer"/>
      <w:jc w:val="right"/>
      <w:rPr>
        <w:rFonts w:ascii="Arial Black" w:hAnsi="Arial Black"/>
        <w:noProof/>
        <w:color w:val="002060"/>
        <w:sz w:val="16"/>
        <w:szCs w:val="16"/>
      </w:rPr>
    </w:pPr>
    <w:r>
      <w:rPr>
        <w:rFonts w:ascii="Arial Black" w:hAnsi="Arial Black"/>
        <w:color w:val="002060"/>
        <w:sz w:val="16"/>
        <w:szCs w:val="16"/>
      </w:rPr>
      <w:t xml:space="preserve">Master Subcontracting Plan Template | </w:t>
    </w:r>
    <w:r w:rsidRPr="00883C39">
      <w:rPr>
        <w:rFonts w:ascii="Arial Black" w:hAnsi="Arial Black"/>
        <w:color w:val="002060"/>
        <w:sz w:val="16"/>
        <w:szCs w:val="16"/>
      </w:rPr>
      <w:fldChar w:fldCharType="begin"/>
    </w:r>
    <w:r w:rsidRPr="00883C39">
      <w:rPr>
        <w:rFonts w:ascii="Arial Black" w:hAnsi="Arial Black"/>
        <w:color w:val="002060"/>
        <w:sz w:val="16"/>
        <w:szCs w:val="16"/>
      </w:rPr>
      <w:instrText xml:space="preserve"> PAGE   \* MERGEFORMAT </w:instrText>
    </w:r>
    <w:r w:rsidRPr="00883C39">
      <w:rPr>
        <w:rFonts w:ascii="Arial Black" w:hAnsi="Arial Black"/>
        <w:color w:val="002060"/>
        <w:sz w:val="16"/>
        <w:szCs w:val="16"/>
      </w:rPr>
      <w:fldChar w:fldCharType="separate"/>
    </w:r>
    <w:r w:rsidR="00313BF8">
      <w:rPr>
        <w:rFonts w:ascii="Arial Black" w:hAnsi="Arial Black"/>
        <w:noProof/>
        <w:color w:val="002060"/>
        <w:sz w:val="16"/>
        <w:szCs w:val="16"/>
      </w:rPr>
      <w:t>5</w:t>
    </w:r>
    <w:r w:rsidRPr="00883C39">
      <w:rPr>
        <w:rFonts w:ascii="Arial Black" w:hAnsi="Arial Black"/>
        <w:noProof/>
        <w:color w:val="002060"/>
        <w:sz w:val="16"/>
        <w:szCs w:val="16"/>
      </w:rPr>
      <w:fldChar w:fldCharType="end"/>
    </w:r>
  </w:p>
  <w:p w14:paraId="6F7B870B" w14:textId="77777777" w:rsidR="00883C39" w:rsidRPr="00883C39" w:rsidRDefault="00883C39">
    <w:pPr>
      <w:pStyle w:val="Footer"/>
      <w:jc w:val="right"/>
      <w:rPr>
        <w:rFonts w:ascii="Arial" w:hAnsi="Arial" w:cs="Arial"/>
        <w:color w:val="002060"/>
        <w:sz w:val="16"/>
        <w:szCs w:val="16"/>
      </w:rPr>
    </w:pPr>
    <w:r w:rsidRPr="00883C39">
      <w:rPr>
        <w:rFonts w:ascii="Arial" w:hAnsi="Arial" w:cs="Arial"/>
        <w:noProof/>
        <w:color w:val="002060"/>
        <w:sz w:val="16"/>
        <w:szCs w:val="16"/>
      </w:rPr>
      <w:t>September 2021</w:t>
    </w:r>
  </w:p>
  <w:p w14:paraId="62431CDC" w14:textId="77777777" w:rsidR="003265E2" w:rsidRPr="003265E2" w:rsidRDefault="003265E2" w:rsidP="00883C39">
    <w:pPr>
      <w:pStyle w:val="Footer"/>
      <w:ind w:right="360"/>
      <w:jc w:val="both"/>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6E5D" w14:textId="77777777" w:rsidR="00723940" w:rsidRDefault="00723940">
      <w:r>
        <w:separator/>
      </w:r>
    </w:p>
  </w:footnote>
  <w:footnote w:type="continuationSeparator" w:id="0">
    <w:p w14:paraId="2DE403A5" w14:textId="77777777" w:rsidR="00723940" w:rsidRDefault="0072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AA"/>
    <w:multiLevelType w:val="hybridMultilevel"/>
    <w:tmpl w:val="9684C324"/>
    <w:lvl w:ilvl="0" w:tplc="DE12E29A">
      <w:start w:val="1"/>
      <w:numFmt w:val="decimal"/>
      <w:lvlText w:val="%1."/>
      <w:lvlJc w:val="left"/>
      <w:pPr>
        <w:ind w:left="360" w:hanging="360"/>
      </w:pPr>
      <w:rPr>
        <w:rFonts w:ascii="Arial Black" w:hAnsi="Arial Black" w:hint="default"/>
        <w:b w:val="0"/>
        <w:i w:val="0"/>
      </w:rPr>
    </w:lvl>
    <w:lvl w:ilvl="1" w:tplc="E92CD16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A4784"/>
    <w:multiLevelType w:val="hybridMultilevel"/>
    <w:tmpl w:val="AE1CD4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B633E"/>
    <w:multiLevelType w:val="hybridMultilevel"/>
    <w:tmpl w:val="0DB2A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4A172F"/>
    <w:multiLevelType w:val="hybridMultilevel"/>
    <w:tmpl w:val="524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0469"/>
    <w:multiLevelType w:val="hybridMultilevel"/>
    <w:tmpl w:val="D5E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331A"/>
    <w:multiLevelType w:val="hybridMultilevel"/>
    <w:tmpl w:val="57F83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F405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1DB"/>
    <w:multiLevelType w:val="hybridMultilevel"/>
    <w:tmpl w:val="BBF8AC68"/>
    <w:lvl w:ilvl="0" w:tplc="2858FF6E">
      <w:start w:val="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674DB"/>
    <w:multiLevelType w:val="hybridMultilevel"/>
    <w:tmpl w:val="25C2C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C4AA2"/>
    <w:multiLevelType w:val="hybridMultilevel"/>
    <w:tmpl w:val="E3FC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2A74"/>
    <w:multiLevelType w:val="hybridMultilevel"/>
    <w:tmpl w:val="C35ADDC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F7596"/>
    <w:multiLevelType w:val="hybridMultilevel"/>
    <w:tmpl w:val="E60C1216"/>
    <w:lvl w:ilvl="0" w:tplc="2858FF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C3961"/>
    <w:multiLevelType w:val="hybridMultilevel"/>
    <w:tmpl w:val="57F83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F405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4"/>
  </w:num>
  <w:num w:numId="6">
    <w:abstractNumId w:val="10"/>
  </w:num>
  <w:num w:numId="7">
    <w:abstractNumId w:val="6"/>
  </w:num>
  <w:num w:numId="8">
    <w:abstractNumId w:val="11"/>
  </w:num>
  <w:num w:numId="9">
    <w:abstractNumId w:val="2"/>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1"/>
    <w:rsid w:val="0000151A"/>
    <w:rsid w:val="00051EB4"/>
    <w:rsid w:val="0007596D"/>
    <w:rsid w:val="000C5EE0"/>
    <w:rsid w:val="000E1477"/>
    <w:rsid w:val="001115DA"/>
    <w:rsid w:val="00135E54"/>
    <w:rsid w:val="001614A2"/>
    <w:rsid w:val="001A5992"/>
    <w:rsid w:val="001F4D20"/>
    <w:rsid w:val="002128F4"/>
    <w:rsid w:val="00220FDC"/>
    <w:rsid w:val="00234860"/>
    <w:rsid w:val="00235354"/>
    <w:rsid w:val="00242350"/>
    <w:rsid w:val="00245A04"/>
    <w:rsid w:val="00246567"/>
    <w:rsid w:val="00253AF6"/>
    <w:rsid w:val="002771F7"/>
    <w:rsid w:val="002C427D"/>
    <w:rsid w:val="002D13B6"/>
    <w:rsid w:val="002D6FE4"/>
    <w:rsid w:val="00313BF8"/>
    <w:rsid w:val="00313DF3"/>
    <w:rsid w:val="003265E2"/>
    <w:rsid w:val="0036361B"/>
    <w:rsid w:val="00381F44"/>
    <w:rsid w:val="00383CE9"/>
    <w:rsid w:val="003962AB"/>
    <w:rsid w:val="003978C0"/>
    <w:rsid w:val="003E692C"/>
    <w:rsid w:val="00410497"/>
    <w:rsid w:val="00413D82"/>
    <w:rsid w:val="00427877"/>
    <w:rsid w:val="00432430"/>
    <w:rsid w:val="00432CA1"/>
    <w:rsid w:val="00432E46"/>
    <w:rsid w:val="004709F2"/>
    <w:rsid w:val="004837AE"/>
    <w:rsid w:val="004F72E1"/>
    <w:rsid w:val="00501043"/>
    <w:rsid w:val="00504DBD"/>
    <w:rsid w:val="00520654"/>
    <w:rsid w:val="00561BA4"/>
    <w:rsid w:val="00595BE2"/>
    <w:rsid w:val="005A062E"/>
    <w:rsid w:val="005F316A"/>
    <w:rsid w:val="005F5971"/>
    <w:rsid w:val="00643B5C"/>
    <w:rsid w:val="00661407"/>
    <w:rsid w:val="00694549"/>
    <w:rsid w:val="006E1D03"/>
    <w:rsid w:val="00715752"/>
    <w:rsid w:val="007162A4"/>
    <w:rsid w:val="00723940"/>
    <w:rsid w:val="00734DF0"/>
    <w:rsid w:val="00737093"/>
    <w:rsid w:val="00746DC3"/>
    <w:rsid w:val="00754435"/>
    <w:rsid w:val="007C06D2"/>
    <w:rsid w:val="007F675B"/>
    <w:rsid w:val="0081670A"/>
    <w:rsid w:val="00842718"/>
    <w:rsid w:val="00866762"/>
    <w:rsid w:val="00883C39"/>
    <w:rsid w:val="008C360B"/>
    <w:rsid w:val="008E64AC"/>
    <w:rsid w:val="008F707C"/>
    <w:rsid w:val="0092545C"/>
    <w:rsid w:val="00934591"/>
    <w:rsid w:val="00946C81"/>
    <w:rsid w:val="00973988"/>
    <w:rsid w:val="0097426D"/>
    <w:rsid w:val="0098419C"/>
    <w:rsid w:val="009B6A2A"/>
    <w:rsid w:val="009C58A6"/>
    <w:rsid w:val="009E1937"/>
    <w:rsid w:val="00A521E2"/>
    <w:rsid w:val="00A60671"/>
    <w:rsid w:val="00A64077"/>
    <w:rsid w:val="00AA6563"/>
    <w:rsid w:val="00B30E3B"/>
    <w:rsid w:val="00B33547"/>
    <w:rsid w:val="00BA4BFB"/>
    <w:rsid w:val="00BC2444"/>
    <w:rsid w:val="00C01A1C"/>
    <w:rsid w:val="00C33689"/>
    <w:rsid w:val="00C34BB6"/>
    <w:rsid w:val="00C45997"/>
    <w:rsid w:val="00C509B1"/>
    <w:rsid w:val="00C7460E"/>
    <w:rsid w:val="00CB217C"/>
    <w:rsid w:val="00CD1337"/>
    <w:rsid w:val="00CF2B58"/>
    <w:rsid w:val="00D07BD8"/>
    <w:rsid w:val="00D12A6F"/>
    <w:rsid w:val="00D3325C"/>
    <w:rsid w:val="00D35DCC"/>
    <w:rsid w:val="00D464F3"/>
    <w:rsid w:val="00D662BE"/>
    <w:rsid w:val="00D721EF"/>
    <w:rsid w:val="00DA24C9"/>
    <w:rsid w:val="00DB7069"/>
    <w:rsid w:val="00DE3F16"/>
    <w:rsid w:val="00DE471D"/>
    <w:rsid w:val="00E067F0"/>
    <w:rsid w:val="00E10526"/>
    <w:rsid w:val="00E11694"/>
    <w:rsid w:val="00E20ABE"/>
    <w:rsid w:val="00E671F2"/>
    <w:rsid w:val="00E67C79"/>
    <w:rsid w:val="00E80A4D"/>
    <w:rsid w:val="00EA1A81"/>
    <w:rsid w:val="00EF18C1"/>
    <w:rsid w:val="00F24A25"/>
    <w:rsid w:val="00F50C65"/>
    <w:rsid w:val="00F61890"/>
    <w:rsid w:val="00FE1905"/>
    <w:rsid w:val="00FF6A6B"/>
    <w:rsid w:val="2639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2BAE1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sz w:val="28"/>
    </w:rPr>
  </w:style>
  <w:style w:type="character" w:styleId="Hyperlink">
    <w:name w:val="Hyperlink"/>
    <w:rsid w:val="00D721EF"/>
    <w:rPr>
      <w:color w:val="0058AE"/>
      <w:u w:val="single"/>
    </w:rPr>
  </w:style>
  <w:style w:type="paragraph" w:styleId="Header">
    <w:name w:val="header"/>
    <w:basedOn w:val="Normal"/>
    <w:rsid w:val="003962AB"/>
    <w:pPr>
      <w:tabs>
        <w:tab w:val="center" w:pos="4320"/>
        <w:tab w:val="right" w:pos="8640"/>
      </w:tabs>
    </w:pPr>
  </w:style>
  <w:style w:type="paragraph" w:styleId="Footer">
    <w:name w:val="footer"/>
    <w:basedOn w:val="Normal"/>
    <w:link w:val="FooterChar"/>
    <w:uiPriority w:val="99"/>
    <w:rsid w:val="003962AB"/>
    <w:pPr>
      <w:tabs>
        <w:tab w:val="center" w:pos="4320"/>
        <w:tab w:val="right" w:pos="8640"/>
      </w:tabs>
    </w:pPr>
  </w:style>
  <w:style w:type="character" w:styleId="PageNumber">
    <w:name w:val="page number"/>
    <w:basedOn w:val="DefaultParagraphFont"/>
    <w:rsid w:val="003962AB"/>
  </w:style>
  <w:style w:type="character" w:customStyle="1" w:styleId="FooterChar">
    <w:name w:val="Footer Char"/>
    <w:link w:val="Footer"/>
    <w:uiPriority w:val="99"/>
    <w:rsid w:val="007F675B"/>
    <w:rPr>
      <w:snapToGrid w:val="0"/>
      <w:sz w:val="24"/>
    </w:rPr>
  </w:style>
  <w:style w:type="paragraph" w:styleId="BalloonText">
    <w:name w:val="Balloon Text"/>
    <w:basedOn w:val="Normal"/>
    <w:link w:val="BalloonTextChar"/>
    <w:rsid w:val="007F675B"/>
    <w:rPr>
      <w:rFonts w:ascii="Tahoma" w:hAnsi="Tahoma" w:cs="Tahoma"/>
      <w:sz w:val="16"/>
      <w:szCs w:val="16"/>
    </w:rPr>
  </w:style>
  <w:style w:type="character" w:customStyle="1" w:styleId="BalloonTextChar">
    <w:name w:val="Balloon Text Char"/>
    <w:link w:val="BalloonText"/>
    <w:rsid w:val="007F675B"/>
    <w:rPr>
      <w:rFonts w:ascii="Tahoma" w:hAnsi="Tahoma" w:cs="Tahoma"/>
      <w:snapToGrid w:val="0"/>
      <w:sz w:val="16"/>
      <w:szCs w:val="16"/>
    </w:rPr>
  </w:style>
  <w:style w:type="character" w:styleId="FollowedHyperlink">
    <w:name w:val="FollowedHyperlink"/>
    <w:rsid w:val="00E067F0"/>
    <w:rPr>
      <w:color w:val="800080"/>
      <w:u w:val="single"/>
    </w:rPr>
  </w:style>
  <w:style w:type="character" w:styleId="CommentReference">
    <w:name w:val="annotation reference"/>
    <w:rsid w:val="00C01A1C"/>
    <w:rPr>
      <w:sz w:val="16"/>
      <w:szCs w:val="16"/>
    </w:rPr>
  </w:style>
  <w:style w:type="paragraph" w:styleId="CommentText">
    <w:name w:val="annotation text"/>
    <w:basedOn w:val="Normal"/>
    <w:link w:val="CommentTextChar"/>
    <w:rsid w:val="00C01A1C"/>
    <w:rPr>
      <w:sz w:val="20"/>
    </w:rPr>
  </w:style>
  <w:style w:type="character" w:customStyle="1" w:styleId="CommentTextChar">
    <w:name w:val="Comment Text Char"/>
    <w:link w:val="CommentText"/>
    <w:rsid w:val="00C01A1C"/>
    <w:rPr>
      <w:snapToGrid w:val="0"/>
    </w:rPr>
  </w:style>
  <w:style w:type="paragraph" w:styleId="CommentSubject">
    <w:name w:val="annotation subject"/>
    <w:basedOn w:val="CommentText"/>
    <w:next w:val="CommentText"/>
    <w:link w:val="CommentSubjectChar"/>
    <w:rsid w:val="00C01A1C"/>
    <w:rPr>
      <w:b/>
      <w:bCs/>
    </w:rPr>
  </w:style>
  <w:style w:type="character" w:customStyle="1" w:styleId="CommentSubjectChar">
    <w:name w:val="Comment Subject Char"/>
    <w:link w:val="CommentSubject"/>
    <w:rsid w:val="00C01A1C"/>
    <w:rPr>
      <w:b/>
      <w:bCs/>
      <w:snapToGrid w:val="0"/>
    </w:rPr>
  </w:style>
  <w:style w:type="table" w:styleId="TableGrid">
    <w:name w:val="Table Grid"/>
    <w:basedOn w:val="TableNormal"/>
    <w:rsid w:val="0024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B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s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vetbiz.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77C0-DAEB-4F94-97D3-4705E609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8185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2022-10-04T11:27:00Z</dcterms:created>
  <dcterms:modified xsi:type="dcterms:W3CDTF">2022-10-04T11:49:00Z</dcterms:modified>
</cp:coreProperties>
</file>