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50453" w14:textId="77777777" w:rsidR="00C83A62" w:rsidRDefault="00C83A62" w:rsidP="00C83A62"/>
    <w:p w14:paraId="3173C496" w14:textId="77777777" w:rsidR="00C83A62" w:rsidRDefault="00C83A62" w:rsidP="00C83A62"/>
    <w:p w14:paraId="41497FA4" w14:textId="77777777" w:rsidR="00C83A62" w:rsidRDefault="0001216E" w:rsidP="00C83A62">
      <w:pPr>
        <w:pStyle w:val="SCN"/>
      </w:pPr>
      <w:r w:rsidRPr="009921A8">
        <w:t>SECTION 02 41 00</w:t>
      </w:r>
    </w:p>
    <w:p w14:paraId="3BB2858E" w14:textId="77777777" w:rsidR="00C83A62" w:rsidRDefault="00C83A62" w:rsidP="00C83A62"/>
    <w:p w14:paraId="4ABA5D4B" w14:textId="77777777" w:rsidR="00C83A62" w:rsidRDefault="0097127A" w:rsidP="00C83A62">
      <w:pPr>
        <w:pStyle w:val="STL"/>
      </w:pPr>
      <w:r>
        <w:t xml:space="preserve">MSA MULTIPLE BUILDING </w:t>
      </w:r>
      <w:r w:rsidR="0001216E" w:rsidRPr="009921A8">
        <w:t>DEMOLITION AND DECONSTRUCTION</w:t>
      </w:r>
      <w:r>
        <w:t xml:space="preserve"> </w:t>
      </w:r>
    </w:p>
    <w:p w14:paraId="6A99F5BD" w14:textId="77777777" w:rsidR="00C83A62" w:rsidRDefault="00C83A62" w:rsidP="00C83A62">
      <w:pPr>
        <w:pStyle w:val="DTE"/>
      </w:pPr>
    </w:p>
    <w:p w14:paraId="2F75384A" w14:textId="77777777" w:rsidR="00C83A62" w:rsidRDefault="00C83A62" w:rsidP="00C83A62">
      <w:pPr>
        <w:pStyle w:val="NTE"/>
      </w:pPr>
    </w:p>
    <w:p w14:paraId="3EFD468D" w14:textId="77777777" w:rsidR="00C83A62" w:rsidRDefault="00C83A62" w:rsidP="00C83A62">
      <w:pPr>
        <w:pStyle w:val="NTE"/>
      </w:pPr>
    </w:p>
    <w:p w14:paraId="158856A2" w14:textId="77777777" w:rsidR="00C83A62" w:rsidRDefault="00C83A62" w:rsidP="00C83A62"/>
    <w:p w14:paraId="2A703C4D" w14:textId="77777777" w:rsidR="00C83A62" w:rsidRDefault="0001216E" w:rsidP="00C83A62">
      <w:pPr>
        <w:pStyle w:val="Heading1"/>
      </w:pPr>
      <w:r w:rsidRPr="009921A8">
        <w:t>PART 1   GENERAL</w:t>
      </w:r>
    </w:p>
    <w:p w14:paraId="2EC61956" w14:textId="77777777" w:rsidR="00C83A62" w:rsidRDefault="00C83A62" w:rsidP="00C83A62"/>
    <w:p w14:paraId="00C6B709" w14:textId="77777777" w:rsidR="00C83A62" w:rsidRDefault="0001216E" w:rsidP="00C83A62">
      <w:pPr>
        <w:pStyle w:val="Heading2"/>
      </w:pPr>
      <w:r w:rsidRPr="009921A8">
        <w:t>1.1   REFERENCES - NOT USED</w:t>
      </w:r>
    </w:p>
    <w:p w14:paraId="62688FFC" w14:textId="77777777" w:rsidR="00C83A62" w:rsidRDefault="00C83A62" w:rsidP="00C83A62"/>
    <w:p w14:paraId="6068ADD5" w14:textId="77777777" w:rsidR="00C83A62" w:rsidRDefault="00C83A62" w:rsidP="00C83A62"/>
    <w:p w14:paraId="2AE1B047" w14:textId="77777777" w:rsidR="00C83A62" w:rsidRDefault="0001216E" w:rsidP="00C83A62">
      <w:pPr>
        <w:pStyle w:val="Heading2"/>
      </w:pPr>
      <w:r w:rsidRPr="009921A8">
        <w:t>1.2   GENERAL REQUIREMENTS</w:t>
      </w:r>
    </w:p>
    <w:p w14:paraId="2F345CD9" w14:textId="77777777" w:rsidR="00C83A62" w:rsidRDefault="00C83A62" w:rsidP="00C83A62">
      <w:pPr>
        <w:pStyle w:val="NTE"/>
      </w:pPr>
    </w:p>
    <w:p w14:paraId="06DACE7F" w14:textId="77777777" w:rsidR="00C83A62" w:rsidRDefault="00C83A62" w:rsidP="00C83A62">
      <w:pPr>
        <w:pStyle w:val="NTE"/>
      </w:pPr>
      <w:r>
        <w:t>***************************************************************************</w:t>
      </w:r>
    </w:p>
    <w:p w14:paraId="13309390" w14:textId="77777777" w:rsidR="00C83A62" w:rsidRDefault="0001216E" w:rsidP="00C83A62">
      <w:pPr>
        <w:pStyle w:val="NPR"/>
      </w:pPr>
      <w:r w:rsidRPr="009921A8">
        <w:t>NOTE:  Make a determination as to whether any material of a hazardous nature, as classified in the National Emissions Standards, OSHA, or EPA regulations, will result from the work described.  If such material is determined likely, specify precautions and standards to be complied with.  Since the Contractor performs the work, he shall be the one responsible for complying with all necessary regulations.</w:t>
      </w:r>
    </w:p>
    <w:p w14:paraId="4999C258" w14:textId="77777777" w:rsidR="00C83A62" w:rsidRDefault="00C83A62" w:rsidP="00C83A62">
      <w:pPr>
        <w:pStyle w:val="NPR"/>
      </w:pPr>
      <w:r>
        <w:t xml:space="preserve"> </w:t>
      </w:r>
    </w:p>
    <w:p w14:paraId="2AC18B4D" w14:textId="77777777" w:rsidR="00C83A62" w:rsidRDefault="0001216E" w:rsidP="00C83A62">
      <w:pPr>
        <w:pStyle w:val="NPR"/>
      </w:pPr>
      <w:r w:rsidRPr="009921A8">
        <w:t>Protect personnel from possible airborne contaminants, such as asbestos fibers, dried fecal matter (bird droppings) and metal dusts.</w:t>
      </w:r>
    </w:p>
    <w:p w14:paraId="5E09E0F0" w14:textId="77777777" w:rsidR="00C83A62" w:rsidRDefault="00C83A62" w:rsidP="00C83A62">
      <w:pPr>
        <w:pStyle w:val="NPR"/>
      </w:pPr>
      <w:r>
        <w:t xml:space="preserve"> </w:t>
      </w:r>
    </w:p>
    <w:p w14:paraId="3C073A78" w14:textId="77777777" w:rsidR="00C83A62" w:rsidRDefault="0001216E" w:rsidP="00C83A62">
      <w:pPr>
        <w:pStyle w:val="NPR"/>
      </w:pPr>
      <w:r w:rsidRPr="009921A8">
        <w:t>Non-friable materials containing asbestos, such as cement-asbestos siding and roofing and vinyl-asbestos flooring materials, normally do not require special handling and disposal procedures unless such materials are sawn, ground, sanded, drilled, pulverized, or handled in such a manner that will cause dust and airborne asbestos fiber to be released.  Thus the removal of non-friable asbestos will not normally require the use of Section 02 82 16.00 20 ENGINEERING CONTROL OF ASBESTOS CONTAINING MATERIALS or Section 02 82 14.00 10 ASBESTOS HAZARD CONTROL ACTIVITIES.  If the project contains non-friable asbestos that is considered to be hazardous due to material condition (broken down or excessively old and decayed) or demolition or deconstruction procedures to be used, then specify the non-friable asbestos to be removed in accordance with Section 02 82 16.00 20 or 02 82 14.00 10.</w:t>
      </w:r>
    </w:p>
    <w:p w14:paraId="7C5ADAEB" w14:textId="77777777" w:rsidR="00C83A62" w:rsidRDefault="00C83A62" w:rsidP="00C83A62">
      <w:pPr>
        <w:pStyle w:val="NTE"/>
      </w:pPr>
    </w:p>
    <w:p w14:paraId="448D5498" w14:textId="17F7D1A6" w:rsidR="00C83A62" w:rsidRDefault="0001216E" w:rsidP="00C83A62">
      <w:pPr>
        <w:pStyle w:val="NPR"/>
      </w:pPr>
      <w:r w:rsidRPr="009921A8">
        <w:t xml:space="preserve">Deconstruction is the process of taking apart a facility with the primary goal of preserving the value of all useful building materials, so that they may be reused or recycled.  It shall be considered when adaptive reuse of a building is not an option, and may be used in conjunction with demolition.  Deconstruction minimizes demolition landfill materials and reduces material costs for the converted facility.  Diverting demolition waste from the landfill contributes to the following LEED credit: MR2.  Coordinate with Section </w:t>
      </w:r>
      <w:hyperlink r:id="rId10" w:history="1">
        <w:r w:rsidRPr="00C83A62">
          <w:rPr>
            <w:rStyle w:val="SRF"/>
          </w:rPr>
          <w:t>01 74 19</w:t>
        </w:r>
      </w:hyperlink>
      <w:r w:rsidRPr="009921A8">
        <w:t xml:space="preserve"> CONSTRUCTION AND DEMOLITION WASTE MANAGEMENT.</w:t>
      </w:r>
    </w:p>
    <w:p w14:paraId="7CF3225B" w14:textId="77777777" w:rsidR="00C83A62" w:rsidRDefault="00C83A62" w:rsidP="00C83A62">
      <w:pPr>
        <w:pStyle w:val="NTE"/>
      </w:pPr>
      <w:r>
        <w:t>***************************************************************************</w:t>
      </w:r>
    </w:p>
    <w:p w14:paraId="167A06C8" w14:textId="77777777" w:rsidR="00C83A62" w:rsidRDefault="00C83A62" w:rsidP="00C83A62"/>
    <w:p w14:paraId="6262D4BC" w14:textId="77777777" w:rsidR="00C83A62" w:rsidRDefault="0001216E" w:rsidP="00C83A62">
      <w:pPr>
        <w:pStyle w:val="TXT"/>
      </w:pPr>
      <w:r w:rsidRPr="009921A8">
        <w:t>Do not begin demolition or deconstruction until authorization is received from the Contracting Officer.  Remove rubbish and debris from Government property daily, unless otherwise directed.  Store material</w:t>
      </w:r>
      <w:r w:rsidR="00902E47">
        <w:t xml:space="preserve">s that cannot be removed daily </w:t>
      </w:r>
      <w:r w:rsidRPr="009921A8">
        <w:t xml:space="preserve">in areas specified by the Contracting Officer.  In the interest of occupational safety and health, perform the work in accordance with </w:t>
      </w:r>
      <w:r w:rsidRPr="00C83A62">
        <w:rPr>
          <w:rStyle w:val="RID"/>
        </w:rPr>
        <w:t>EM 385-1-1</w:t>
      </w:r>
      <w:r w:rsidRPr="009921A8">
        <w:t>, Section 23, Demolition, and other applicable Sections.</w:t>
      </w:r>
    </w:p>
    <w:p w14:paraId="04882557" w14:textId="77777777" w:rsidR="00C83A62" w:rsidRDefault="00C83A62" w:rsidP="00C83A62"/>
    <w:p w14:paraId="760D2370" w14:textId="77777777" w:rsidR="00C83A62" w:rsidRDefault="0001216E" w:rsidP="00C83A62">
      <w:pPr>
        <w:pStyle w:val="Heading2"/>
      </w:pPr>
      <w:r w:rsidRPr="009921A8">
        <w:t>1.3   SUBMITTALS</w:t>
      </w:r>
    </w:p>
    <w:p w14:paraId="71157FAA" w14:textId="77777777" w:rsidR="00C83A62" w:rsidRDefault="00C83A62" w:rsidP="00C83A62">
      <w:pPr>
        <w:pStyle w:val="NTE"/>
      </w:pPr>
    </w:p>
    <w:p w14:paraId="60CF7FE3" w14:textId="77777777" w:rsidR="00C83A62" w:rsidRDefault="00C83A62" w:rsidP="00C83A62">
      <w:pPr>
        <w:pStyle w:val="NTE"/>
      </w:pPr>
      <w:r>
        <w:t>***************************************************************************</w:t>
      </w:r>
    </w:p>
    <w:p w14:paraId="136A0D4C" w14:textId="77777777" w:rsidR="00C83A62" w:rsidRDefault="0001216E" w:rsidP="00C83A62">
      <w:pPr>
        <w:pStyle w:val="NPR"/>
      </w:pPr>
      <w:r w:rsidRPr="009921A8">
        <w:t>NOTE:  Review submittal description (SD) definitions in Section 01 33 00 SUBMITTAL PROCEDURES and edit the following list to reflect only the submittals required for the project.  Submittals should be kept to the minimum required for adequate quality control.</w:t>
      </w:r>
    </w:p>
    <w:p w14:paraId="668CCA50" w14:textId="77777777" w:rsidR="00C83A62" w:rsidRDefault="00C83A62" w:rsidP="00C83A62">
      <w:pPr>
        <w:pStyle w:val="NPR"/>
      </w:pPr>
      <w:r>
        <w:t xml:space="preserve"> </w:t>
      </w:r>
    </w:p>
    <w:p w14:paraId="423A579F" w14:textId="77777777" w:rsidR="00C83A62" w:rsidRDefault="0001216E" w:rsidP="00C83A62">
      <w:pPr>
        <w:pStyle w:val="NPR"/>
      </w:pPr>
      <w:r w:rsidRPr="009921A8">
        <w:t>A “G” following a submittal item indicates that the submittal requires Government approval.  Some submittals are already marked with a “G”.  Only delete an existing “G” if the submittal item is not complex and can be reviewed through the Contractor’s Quality Control system.  Only add a “G” if the submittal is sufficiently important or complex in context of the project.</w:t>
      </w:r>
    </w:p>
    <w:p w14:paraId="53405291" w14:textId="77777777" w:rsidR="00C83A62" w:rsidRDefault="00C83A62" w:rsidP="00C83A62">
      <w:pPr>
        <w:pStyle w:val="NPR"/>
      </w:pPr>
      <w:r>
        <w:t xml:space="preserve"> </w:t>
      </w:r>
    </w:p>
    <w:p w14:paraId="65AC5C6A" w14:textId="77777777" w:rsidR="00C83A62" w:rsidRDefault="0001216E" w:rsidP="00C83A62">
      <w:pPr>
        <w:pStyle w:val="NPR"/>
      </w:pPr>
      <w:r w:rsidRPr="009921A8">
        <w:t>For submittals requiring Government approval on Army projects, a code of up to three characters within the submittal tags may be used following the "G" designation to indicate the approving authority.  Codes for Army projects using the Resident Management System (RMS) are:  "AE" for Architect-Engineer; "DO" for District Office (Engineering Division or other organization in the District Office); "AO" for Area Office; "RO" for Resident Office; and "PO" for Project Office.  Codes following the "G" typically are not used for Navy, Air Force, and NASA projects.</w:t>
      </w:r>
    </w:p>
    <w:p w14:paraId="20624340" w14:textId="77777777" w:rsidR="00C83A62" w:rsidRDefault="00C83A62" w:rsidP="00C83A62">
      <w:pPr>
        <w:pStyle w:val="NPR"/>
      </w:pPr>
      <w:r>
        <w:t xml:space="preserve"> </w:t>
      </w:r>
    </w:p>
    <w:p w14:paraId="74BAA193" w14:textId="77777777" w:rsidR="00C83A62" w:rsidRDefault="0001216E" w:rsidP="00C83A62">
      <w:pPr>
        <w:pStyle w:val="NPR"/>
      </w:pPr>
      <w:r w:rsidRPr="009921A8">
        <w:t>Choose the first bracketed item for Navy, Air Force and NASA projects, or choose the second bracketed item for Army projects.</w:t>
      </w:r>
    </w:p>
    <w:p w14:paraId="36D56E80" w14:textId="77777777" w:rsidR="00C83A62" w:rsidRDefault="00C83A62" w:rsidP="00C83A62">
      <w:pPr>
        <w:pStyle w:val="NTE"/>
      </w:pPr>
      <w:r>
        <w:t>***************************************************************************</w:t>
      </w:r>
    </w:p>
    <w:p w14:paraId="34FD0622" w14:textId="77777777" w:rsidR="00C83A62" w:rsidRDefault="00C83A62" w:rsidP="00C83A62"/>
    <w:p w14:paraId="69E113D3" w14:textId="6414CE32" w:rsidR="00C83A62" w:rsidRDefault="0001216E" w:rsidP="00C83A62">
      <w:pPr>
        <w:pStyle w:val="TXT"/>
        <w:rPr>
          <w:rFonts w:cs="Courier New"/>
          <w:sz w:val="21"/>
          <w:szCs w:val="21"/>
        </w:rPr>
      </w:pPr>
      <w:r w:rsidRPr="009921A8">
        <w:t>Demolition plan.</w:t>
      </w:r>
      <w:r w:rsidR="006356DF">
        <w:t xml:space="preserve"> G</w:t>
      </w:r>
    </w:p>
    <w:p w14:paraId="7AC27ECF" w14:textId="77777777" w:rsidR="00C83A62" w:rsidRDefault="00C83A62" w:rsidP="00C83A62"/>
    <w:p w14:paraId="1287C064" w14:textId="77777777" w:rsidR="00C83A62" w:rsidRDefault="0001216E" w:rsidP="00C83A62">
      <w:pPr>
        <w:pStyle w:val="Heading2"/>
      </w:pPr>
      <w:r w:rsidRPr="009921A8">
        <w:t>1.4   REGULATORY AND SAFETY REQUIREMENTS</w:t>
      </w:r>
    </w:p>
    <w:p w14:paraId="7CEC7319" w14:textId="77777777" w:rsidR="00C83A62" w:rsidRDefault="00C83A62" w:rsidP="00C83A62"/>
    <w:p w14:paraId="16087DD2" w14:textId="77777777" w:rsidR="00C83A62" w:rsidRDefault="0001216E" w:rsidP="00C83A62">
      <w:pPr>
        <w:pStyle w:val="TXT"/>
      </w:pPr>
      <w:r w:rsidRPr="009921A8">
        <w:t>Comply with federal, state, and local hauling and disposal regulations.</w:t>
      </w:r>
    </w:p>
    <w:p w14:paraId="5ECF9EF4" w14:textId="77777777" w:rsidR="00C83A62" w:rsidRDefault="00C83A62" w:rsidP="00C83A62"/>
    <w:p w14:paraId="5E11E349" w14:textId="77777777" w:rsidR="00C83A62" w:rsidRDefault="0001216E" w:rsidP="00C83A62">
      <w:pPr>
        <w:pStyle w:val="Heading3"/>
      </w:pPr>
      <w:r w:rsidRPr="009921A8">
        <w:t xml:space="preserve">1.4.1   </w:t>
      </w:r>
      <w:r w:rsidRPr="00C83A62">
        <w:rPr>
          <w:rStyle w:val="SUB"/>
        </w:rPr>
        <w:t>Notifications</w:t>
      </w:r>
    </w:p>
    <w:p w14:paraId="6F494FE4" w14:textId="77777777" w:rsidR="00C83A62" w:rsidRDefault="00C83A62" w:rsidP="00C83A62"/>
    <w:p w14:paraId="6A8ADF01" w14:textId="77777777" w:rsidR="00C83A62" w:rsidRDefault="0001216E" w:rsidP="00C83A62">
      <w:pPr>
        <w:pStyle w:val="Heading4"/>
      </w:pPr>
      <w:r w:rsidRPr="009921A8">
        <w:t>1.4.1.1   General Requirements</w:t>
      </w:r>
    </w:p>
    <w:p w14:paraId="6C9A08E5" w14:textId="77777777" w:rsidR="00C83A62" w:rsidRDefault="00C83A62" w:rsidP="00C83A62"/>
    <w:p w14:paraId="6C5429BB" w14:textId="77777777" w:rsidR="00C83A62" w:rsidRDefault="0001216E" w:rsidP="00C83A62">
      <w:pPr>
        <w:pStyle w:val="TXT"/>
      </w:pPr>
      <w:r w:rsidRPr="009921A8">
        <w:t xml:space="preserve">Furnish timely notification of demolition projects to Federal, State, regional, and local authorities in accordance with </w:t>
      </w:r>
      <w:r w:rsidRPr="00C83A62">
        <w:rPr>
          <w:rStyle w:val="RID"/>
        </w:rPr>
        <w:t>40 CFR 61</w:t>
      </w:r>
      <w:r w:rsidRPr="009921A8">
        <w:t xml:space="preserve">, Subpart M.  Notify the State's environmental protection agency and the Contracting Officer in writing 10 working days prior to the commencement of work in accordance with </w:t>
      </w:r>
      <w:r w:rsidRPr="00C83A62">
        <w:rPr>
          <w:rStyle w:val="RID"/>
        </w:rPr>
        <w:t>40 CFR 61</w:t>
      </w:r>
      <w:r w:rsidRPr="009921A8">
        <w:t>, Subpart M.</w:t>
      </w:r>
    </w:p>
    <w:p w14:paraId="73D1E48A" w14:textId="77777777" w:rsidR="00C83A62" w:rsidRDefault="00C83A62" w:rsidP="00C83A62"/>
    <w:p w14:paraId="56397AD7" w14:textId="77777777" w:rsidR="00C83A62" w:rsidRDefault="0001216E" w:rsidP="00C83A62">
      <w:pPr>
        <w:pStyle w:val="Heading3"/>
      </w:pPr>
      <w:r w:rsidRPr="009921A8">
        <w:t xml:space="preserve">1.4.2   </w:t>
      </w:r>
      <w:r w:rsidRPr="00C83A62">
        <w:rPr>
          <w:rStyle w:val="SUB"/>
        </w:rPr>
        <w:t>Receipts</w:t>
      </w:r>
    </w:p>
    <w:p w14:paraId="762A7BEB" w14:textId="77777777" w:rsidR="00C83A62" w:rsidRDefault="00C83A62" w:rsidP="00C83A62"/>
    <w:p w14:paraId="56E0E333" w14:textId="77777777" w:rsidR="00C83A62" w:rsidRDefault="0001216E" w:rsidP="00C83A62">
      <w:pPr>
        <w:pStyle w:val="TXT"/>
      </w:pPr>
      <w:r w:rsidRPr="009921A8">
        <w:t xml:space="preserve">Submit a </w:t>
      </w:r>
      <w:r w:rsidR="00ED7996">
        <w:t xml:space="preserve">copy of all </w:t>
      </w:r>
      <w:r w:rsidRPr="009921A8">
        <w:t>shipping receipt</w:t>
      </w:r>
      <w:r w:rsidR="00ED7996">
        <w:t xml:space="preserve">s/documents indicating receipt of </w:t>
      </w:r>
      <w:r w:rsidRPr="009921A8">
        <w:t>all containers of ozone depleting substance</w:t>
      </w:r>
      <w:r w:rsidR="00ED7996">
        <w:t>s</w:t>
      </w:r>
      <w:r w:rsidRPr="009921A8">
        <w:t xml:space="preserve"> (ODS) </w:t>
      </w:r>
      <w:r w:rsidR="00ED7996">
        <w:t xml:space="preserve">turned in to the Refrigerant </w:t>
      </w:r>
      <w:proofErr w:type="spellStart"/>
      <w:r w:rsidR="00ED7996">
        <w:t>Recycyling</w:t>
      </w:r>
      <w:proofErr w:type="spellEnd"/>
      <w:r w:rsidR="00ED7996">
        <w:t>/Recapture/Re</w:t>
      </w:r>
      <w:r w:rsidR="000E7D14">
        <w:t>clamation center in building 597</w:t>
      </w:r>
      <w:r w:rsidR="00ED7996">
        <w:t xml:space="preserve"> at Hill AFB as well as a listing of all refrigerant containing units removed from any facility to the reclamation center, Contracting Officer, and the Project Manager</w:t>
      </w:r>
      <w:r w:rsidRPr="009921A8">
        <w:t>.</w:t>
      </w:r>
    </w:p>
    <w:p w14:paraId="0C790D0C" w14:textId="77777777" w:rsidR="00C83A62" w:rsidRDefault="00C83A62" w:rsidP="00C83A62"/>
    <w:p w14:paraId="1AF63FF5" w14:textId="77777777" w:rsidR="00C83A62" w:rsidRDefault="0001216E" w:rsidP="00C83A62">
      <w:pPr>
        <w:pStyle w:val="Heading2"/>
      </w:pPr>
      <w:r w:rsidRPr="009921A8">
        <w:t>1.5   DUST AND DEBRIS CONTROL</w:t>
      </w:r>
    </w:p>
    <w:p w14:paraId="74004F20" w14:textId="77777777" w:rsidR="00C83A62" w:rsidRDefault="00C83A62" w:rsidP="00C83A62"/>
    <w:p w14:paraId="4AE87683" w14:textId="77777777" w:rsidR="00C83A62" w:rsidRDefault="0001216E" w:rsidP="00C83A62">
      <w:pPr>
        <w:pStyle w:val="TXT"/>
      </w:pPr>
      <w:r w:rsidRPr="009921A8">
        <w:t>Prevent the spread of dust and debris and avoid the creation of a nuisance or hazard in the surrounding area.  Do not use water if it results in hazardous or objectionable conditions such as, but not limited to, ice, flooding, or pollution.  Sweep pavements as often as necessary to control the spread of debris that may result in damage potential to vehicle or pedestrian traffic.</w:t>
      </w:r>
    </w:p>
    <w:p w14:paraId="53174B0B" w14:textId="77777777" w:rsidR="00C83A62" w:rsidRDefault="00C83A62" w:rsidP="00C83A62"/>
    <w:p w14:paraId="3FA6BB77" w14:textId="77777777" w:rsidR="00C83A62" w:rsidRDefault="0001216E" w:rsidP="00C83A62">
      <w:pPr>
        <w:pStyle w:val="Heading2"/>
      </w:pPr>
      <w:r w:rsidRPr="009921A8">
        <w:lastRenderedPageBreak/>
        <w:t>1.6   PROTECTION</w:t>
      </w:r>
    </w:p>
    <w:p w14:paraId="7A728F3B" w14:textId="77777777" w:rsidR="00C83A62" w:rsidRDefault="00C83A62" w:rsidP="00C83A62"/>
    <w:p w14:paraId="17EDC3D2" w14:textId="77777777" w:rsidR="00C83A62" w:rsidRDefault="0001216E" w:rsidP="00C83A62">
      <w:pPr>
        <w:pStyle w:val="Heading3"/>
      </w:pPr>
      <w:r w:rsidRPr="009921A8">
        <w:t>1.6.1   Traffic Control Signs</w:t>
      </w:r>
    </w:p>
    <w:p w14:paraId="177E0CA8" w14:textId="77777777" w:rsidR="00C83A62" w:rsidRDefault="00C83A62" w:rsidP="00C83A62"/>
    <w:p w14:paraId="59B859CD" w14:textId="77777777" w:rsidR="00C83A62" w:rsidRDefault="0001216E" w:rsidP="00C83A62">
      <w:pPr>
        <w:pStyle w:val="TXT"/>
        <w:rPr>
          <w:rFonts w:cs="Courier New"/>
          <w:sz w:val="21"/>
          <w:szCs w:val="21"/>
        </w:rPr>
      </w:pPr>
      <w:r w:rsidRPr="009921A8">
        <w:t xml:space="preserve">Where pedestrian and driver safety </w:t>
      </w:r>
      <w:proofErr w:type="gramStart"/>
      <w:r w:rsidRPr="009921A8">
        <w:t>is</w:t>
      </w:r>
      <w:proofErr w:type="gramEnd"/>
      <w:r w:rsidRPr="009921A8">
        <w:t xml:space="preserve"> endangered in the area of removal work, use traffic barricades with flashing lights.  Notify the Contracting Officer prior to beginning such work.</w:t>
      </w:r>
    </w:p>
    <w:p w14:paraId="105A0656" w14:textId="77777777" w:rsidR="00C83A62" w:rsidRDefault="00C83A62" w:rsidP="00C83A62"/>
    <w:p w14:paraId="68B1C431" w14:textId="77777777" w:rsidR="00C83A62" w:rsidRDefault="0001216E" w:rsidP="00C83A62">
      <w:pPr>
        <w:pStyle w:val="Heading3"/>
      </w:pPr>
      <w:r w:rsidRPr="009921A8">
        <w:t xml:space="preserve">1.6.2   </w:t>
      </w:r>
      <w:r w:rsidRPr="00C83A62">
        <w:rPr>
          <w:rStyle w:val="SUB"/>
        </w:rPr>
        <w:t>Existing Conditions</w:t>
      </w:r>
      <w:r w:rsidRPr="009921A8">
        <w:t xml:space="preserve"> Documentation</w:t>
      </w:r>
    </w:p>
    <w:p w14:paraId="06C0796D" w14:textId="77777777" w:rsidR="00C83A62" w:rsidRDefault="00C83A62" w:rsidP="00C83A62"/>
    <w:p w14:paraId="20FEF41C" w14:textId="77777777" w:rsidR="00C83A62" w:rsidRDefault="0001216E" w:rsidP="00C83A62">
      <w:pPr>
        <w:pStyle w:val="TXT"/>
      </w:pPr>
      <w:r w:rsidRPr="009921A8">
        <w:t>Before beginning any demolition or deconstruction work, survey the site and examine the drawings and specifications to determine the extent of the work.  Record existing conditions in the presence of the Contracting Officer showing the condition of structures and other facilities adjacent to areas of alteration or removal.  Photographs sized 4 inch will be acceptable as a record of existing conditions</w:t>
      </w:r>
      <w:r w:rsidR="00ED7996">
        <w:t>, but only if requested, in-advance, by the 75 SFS and the Public Affairs office and the approval letter is in the possession of the photographer at the time the photographs</w:t>
      </w:r>
      <w:r w:rsidR="002223A9">
        <w:t xml:space="preserve"> are taken</w:t>
      </w:r>
      <w:r w:rsidRPr="009921A8">
        <w:t>.  Include in the record the elevation of the top of foundation walls, finish floor elevations, possible conflicting electrical conduits, plumbing lines, alarms systems, the location and extent of existing cracks and other damage and description of surface conditions that exist prior to before starting work.  It is the Contractor's responsibility to verify and document all required outages which will be required during the course of work, and to note these outages on the record document.</w:t>
      </w:r>
    </w:p>
    <w:p w14:paraId="6FE7A1C6" w14:textId="77777777" w:rsidR="00C83A62" w:rsidRDefault="00C83A62" w:rsidP="00C83A62"/>
    <w:p w14:paraId="24360D56" w14:textId="77777777" w:rsidR="00C83A62" w:rsidRDefault="0001216E" w:rsidP="00C83A62">
      <w:pPr>
        <w:pStyle w:val="Heading3"/>
      </w:pPr>
      <w:r w:rsidRPr="009921A8">
        <w:t>1.6.3   Items to Remain in Place</w:t>
      </w:r>
    </w:p>
    <w:p w14:paraId="48AA5F01" w14:textId="77777777" w:rsidR="00C83A62" w:rsidRDefault="00C83A62" w:rsidP="00C83A62"/>
    <w:p w14:paraId="4B0B7D22" w14:textId="77777777" w:rsidR="00C83A62" w:rsidRDefault="0001216E" w:rsidP="00C83A62">
      <w:pPr>
        <w:pStyle w:val="TXT"/>
      </w:pPr>
      <w:r w:rsidRPr="009921A8">
        <w:t xml:space="preserve">Take necessary precautions to avoid damage to existing items to remain in place, to be reused, or to remain the property of the Government.  Repair or replace damaged items as approved by the Contracting Officer.  Coordinate the work of this section with all other work indicated.  Construct and maintain shoring, bracing, and supports as required.  Ensure that structural elements are not overloaded.  Increase structural supports or add new supports as may be required as a result of any cutting, removal, deconstruction, or demolition work performed under this contract.  Do not overload structural elements or pavements to remain.  </w:t>
      </w:r>
      <w:bookmarkStart w:id="0" w:name="siTST001"/>
      <w:r w:rsidRPr="009921A8">
        <w:t>Provide new supports and reinforcement for existing construction weakened by demolition, deconstruction, or removal work.  Repairs, reinforcement, or structural replacement require approval by the Contracting Officer prior to performing such work.</w:t>
      </w:r>
      <w:bookmarkEnd w:id="0"/>
    </w:p>
    <w:p w14:paraId="12CC5E0A" w14:textId="77777777" w:rsidR="00C83A62" w:rsidRDefault="00C83A62" w:rsidP="00C83A62"/>
    <w:p w14:paraId="4540738F" w14:textId="77777777" w:rsidR="00C83A62" w:rsidRDefault="0001216E" w:rsidP="00C83A62">
      <w:pPr>
        <w:pStyle w:val="Heading3"/>
      </w:pPr>
      <w:r w:rsidRPr="009921A8">
        <w:t>1.6.4   Existing Construction Limits and Protection</w:t>
      </w:r>
    </w:p>
    <w:p w14:paraId="549E0B31" w14:textId="77777777" w:rsidR="00C83A62" w:rsidRDefault="00C83A62" w:rsidP="00C83A62"/>
    <w:p w14:paraId="4E203343" w14:textId="77777777" w:rsidR="00C83A62" w:rsidRDefault="0001216E" w:rsidP="00C83A62">
      <w:pPr>
        <w:pStyle w:val="TXT"/>
      </w:pPr>
      <w:r w:rsidRPr="009921A8">
        <w:t>Do not disturb existing construction beyond the extent indicated or necessary for installation of new construction.  Provide temporary shoring and bracing for support of building components to prevent settlement or other movement.  Provide protective measures to control accumulation and migration of dust and dirt in all work areas.  Remove debris from work areas daily.</w:t>
      </w:r>
    </w:p>
    <w:p w14:paraId="445B70B9" w14:textId="77777777" w:rsidR="00C83A62" w:rsidRDefault="00C83A62" w:rsidP="00C83A62"/>
    <w:p w14:paraId="03004BD1" w14:textId="77777777" w:rsidR="00C83A62" w:rsidRDefault="0001216E" w:rsidP="00C83A62">
      <w:pPr>
        <w:pStyle w:val="Heading3"/>
      </w:pPr>
      <w:r w:rsidRPr="009921A8">
        <w:t>1.6.5   Weather Protection</w:t>
      </w:r>
    </w:p>
    <w:p w14:paraId="3D6945E7" w14:textId="77777777" w:rsidR="00C83A62" w:rsidRDefault="00C83A62" w:rsidP="00C83A62"/>
    <w:p w14:paraId="0AAB7282" w14:textId="77777777" w:rsidR="00C83A62" w:rsidRDefault="0001216E" w:rsidP="00C83A62">
      <w:pPr>
        <w:pStyle w:val="TXT"/>
      </w:pPr>
      <w:r w:rsidRPr="009921A8">
        <w:t>For portions of the building to remain, protect building interior and materials and equipment from the weather at all times.  Where removal of existing roofing is necessary to accomplish work, have materials and workmen ready to provide adequate and temporary covering of exposed areas.</w:t>
      </w:r>
    </w:p>
    <w:p w14:paraId="6E54A98F" w14:textId="77777777" w:rsidR="00C83A62" w:rsidRDefault="00C83A62" w:rsidP="00C83A62"/>
    <w:p w14:paraId="40F9C5F7" w14:textId="77777777" w:rsidR="00C83A62" w:rsidRDefault="0001216E" w:rsidP="00C83A62">
      <w:pPr>
        <w:pStyle w:val="Heading3"/>
      </w:pPr>
      <w:r w:rsidRPr="009921A8">
        <w:t>1.6.6   Trees</w:t>
      </w:r>
    </w:p>
    <w:p w14:paraId="492C67AD" w14:textId="77777777" w:rsidR="00C83A62" w:rsidRDefault="00C83A62" w:rsidP="00C83A62"/>
    <w:p w14:paraId="4792349C" w14:textId="77777777" w:rsidR="00C83A62" w:rsidRDefault="0001216E" w:rsidP="00C83A62">
      <w:pPr>
        <w:pStyle w:val="TXT"/>
      </w:pPr>
      <w:r w:rsidRPr="009921A8">
        <w:t>Protect trees within the project site which might be damaged dur</w:t>
      </w:r>
      <w:r w:rsidR="003640EC">
        <w:t>ing demolition or deconstruction and</w:t>
      </w:r>
      <w:r w:rsidRPr="009921A8">
        <w:t xml:space="preserve"> ar</w:t>
      </w:r>
      <w:r w:rsidR="003640EC">
        <w:t>e indicated to be left in place</w:t>
      </w:r>
      <w:r w:rsidRPr="009921A8">
        <w:t xml:space="preserve"> by a </w:t>
      </w:r>
      <w:proofErr w:type="gramStart"/>
      <w:r w:rsidRPr="009921A8">
        <w:t>6 foot high</w:t>
      </w:r>
      <w:proofErr w:type="gramEnd"/>
      <w:r w:rsidRPr="009921A8">
        <w:t xml:space="preserve"> fence.  Erect and secure fence a minimum of 5 feet from the trunk of individual trees or follow the outer perimeter of branches or clumps of trees.  Replace any tree designated to remain that is damaged during the work under this contract with like-kind or as approved by the Contracting Officer.</w:t>
      </w:r>
    </w:p>
    <w:p w14:paraId="4EF91991" w14:textId="77777777" w:rsidR="00C83A62" w:rsidRDefault="00C83A62" w:rsidP="00C83A62"/>
    <w:p w14:paraId="4556A1CC" w14:textId="77777777" w:rsidR="00C83A62" w:rsidRDefault="0001216E" w:rsidP="00C83A62">
      <w:pPr>
        <w:pStyle w:val="Heading3"/>
      </w:pPr>
      <w:r w:rsidRPr="009921A8">
        <w:t>1.6.7   Utility Service</w:t>
      </w:r>
    </w:p>
    <w:p w14:paraId="2789EBF3" w14:textId="77777777" w:rsidR="008220DF" w:rsidRDefault="008220DF" w:rsidP="00C83A62"/>
    <w:p w14:paraId="712D7EC6" w14:textId="77777777" w:rsidR="00C83A62" w:rsidRDefault="0001216E" w:rsidP="00C83A62">
      <w:pPr>
        <w:pStyle w:val="TXT"/>
      </w:pPr>
      <w:r w:rsidRPr="009921A8">
        <w:t xml:space="preserve">Maintain existing utilities indicated to stay in service and protect against damage during demolition and deconstruction operations.  Prior </w:t>
      </w:r>
      <w:r w:rsidR="003640EC">
        <w:t>to start of work, the Contractor</w:t>
      </w:r>
      <w:r w:rsidRPr="009921A8">
        <w:t xml:space="preserve"> will disconnect and seal</w:t>
      </w:r>
      <w:r w:rsidR="003640EC">
        <w:t>/cap</w:t>
      </w:r>
      <w:r w:rsidRPr="009921A8">
        <w:t xml:space="preserve"> utilities serving each area o</w:t>
      </w:r>
      <w:r w:rsidR="003640EC">
        <w:t>f alteration or removal upon clearance from a dig permit, outage coordination and confirmation from the project manager</w:t>
      </w:r>
      <w:r w:rsidRPr="009921A8">
        <w:t>.</w:t>
      </w:r>
    </w:p>
    <w:p w14:paraId="7965664A" w14:textId="77777777" w:rsidR="00C83A62" w:rsidRDefault="00C83A62" w:rsidP="00C83A62"/>
    <w:p w14:paraId="42122888" w14:textId="77777777" w:rsidR="00C83A62" w:rsidRDefault="0001216E" w:rsidP="00C83A62">
      <w:pPr>
        <w:pStyle w:val="Heading3"/>
      </w:pPr>
      <w:r w:rsidRPr="009921A8">
        <w:t>1.6.8   Facilities</w:t>
      </w:r>
    </w:p>
    <w:p w14:paraId="4DA9C8CA" w14:textId="77777777" w:rsidR="00C83A62" w:rsidRDefault="00C83A62" w:rsidP="00C83A62"/>
    <w:p w14:paraId="0588CFFE" w14:textId="77777777" w:rsidR="00C83A62" w:rsidRDefault="0001216E" w:rsidP="00C83A62">
      <w:pPr>
        <w:pStyle w:val="TXT"/>
      </w:pPr>
      <w:r w:rsidRPr="009921A8">
        <w:t>Protect electrical and mechanical services and utilities.  Where removal of existing utilities and pavement is specified or indicated, provide approved barricades, temporary covering of exposed areas, and temporary services or connections for electrical and mechanical utilities.  Floors, roofs, walls, columns, pilasters, and other structural components that are designed and constructed to stand without lateral support or shoring, and are determined to be in stable condition, must remain standing without additional bracing, shoring, or lateral support until demolished or deconstructed, unless directed otherwise by the Contracting Officer.  Ensure that no elements determined to be unstable are left unsupported and place and secure bracing, shoring, or lateral supports as may be required as a result of any cutting, removal, deconstruction, or demolition work performed under this contract.</w:t>
      </w:r>
    </w:p>
    <w:p w14:paraId="6C9FF83F" w14:textId="77777777" w:rsidR="00C83A62" w:rsidRDefault="0001216E" w:rsidP="00C83A62">
      <w:r w:rsidRPr="009921A8">
        <w:rPr>
          <w:rFonts w:cs="Courier New"/>
          <w:sz w:val="21"/>
          <w:szCs w:val="21"/>
        </w:rPr>
        <w:t xml:space="preserve"> </w:t>
      </w:r>
    </w:p>
    <w:p w14:paraId="500372D6" w14:textId="77777777" w:rsidR="00C83A62" w:rsidRDefault="0001216E" w:rsidP="00C83A62">
      <w:pPr>
        <w:pStyle w:val="Heading3"/>
      </w:pPr>
      <w:r w:rsidRPr="009921A8">
        <w:t>1.6.9   Protection of Personnel</w:t>
      </w:r>
    </w:p>
    <w:p w14:paraId="2F594F97" w14:textId="77777777" w:rsidR="00C83A62" w:rsidRDefault="00C83A62" w:rsidP="00C83A62"/>
    <w:p w14:paraId="104F1126" w14:textId="77777777" w:rsidR="00C83A62" w:rsidRDefault="0001216E" w:rsidP="00C83A62">
      <w:pPr>
        <w:pStyle w:val="TXT"/>
      </w:pPr>
      <w:r w:rsidRPr="009921A8">
        <w:t>Before, during and after the demolition work the Contractor shall continuously evaluate the condition of the structure being demolished and take immediate action to protect all personnel working in and around the project site.  No area, section, or component of floors, roofs, walls, columns, pilasters, or other structural element will be allowed to be left standing without sufficient bracing, shoring, or lateral support to prevent collapse or failure while workmen remove debris or perform other work in the immediate area.</w:t>
      </w:r>
    </w:p>
    <w:p w14:paraId="4451A89C" w14:textId="77777777" w:rsidR="00C83A62" w:rsidRDefault="00C83A62" w:rsidP="00C83A62"/>
    <w:p w14:paraId="0BBE3F4B" w14:textId="77777777" w:rsidR="00C83A62" w:rsidRDefault="0001216E" w:rsidP="00C83A62">
      <w:pPr>
        <w:pStyle w:val="Heading2"/>
      </w:pPr>
      <w:r w:rsidRPr="009921A8">
        <w:t>1.7   BURNING</w:t>
      </w:r>
    </w:p>
    <w:p w14:paraId="1C8ED2D3" w14:textId="77777777" w:rsidR="00C83A62" w:rsidRDefault="00C83A62" w:rsidP="00C83A62"/>
    <w:p w14:paraId="2E3AB36F" w14:textId="77777777" w:rsidR="00C83A62" w:rsidRDefault="0001216E" w:rsidP="00C83A62">
      <w:pPr>
        <w:pStyle w:val="TXT"/>
      </w:pPr>
      <w:r w:rsidRPr="009921A8">
        <w:t>The use of burning at the project site for the disposal of refuse and debris will not be permitted.</w:t>
      </w:r>
    </w:p>
    <w:p w14:paraId="1D026771" w14:textId="77777777" w:rsidR="00C83A62" w:rsidRDefault="00C83A62" w:rsidP="00C83A62"/>
    <w:p w14:paraId="004723C9" w14:textId="77777777" w:rsidR="00C83A62" w:rsidRDefault="0001216E" w:rsidP="00C83A62">
      <w:pPr>
        <w:pStyle w:val="Heading2"/>
      </w:pPr>
      <w:r w:rsidRPr="009921A8">
        <w:t>1.8   FOREIGN OBJECT DAMAGE (FOD)</w:t>
      </w:r>
    </w:p>
    <w:p w14:paraId="44347F4E" w14:textId="77777777" w:rsidR="00C83A62" w:rsidRDefault="00C83A62" w:rsidP="00C83A62"/>
    <w:p w14:paraId="2D04B066" w14:textId="77777777" w:rsidR="00C83A62" w:rsidRDefault="0001216E" w:rsidP="00C83A62">
      <w:pPr>
        <w:pStyle w:val="TXT"/>
      </w:pPr>
      <w:r w:rsidRPr="009921A8">
        <w:t xml:space="preserve">Aircraft and aircraft engines are subject to FOD from debris and waste material lying on airfield pavements.  Remove all such materials that may appear on operational aircraft pavements due to the Contractor's operations.  </w:t>
      </w:r>
      <w:bookmarkStart w:id="1" w:name="siTST002"/>
      <w:r w:rsidRPr="009921A8">
        <w:t xml:space="preserve">If necessary, the Contracting Officer may require the Contractor to install a temporary barricade at the Contractor's expense to control the spread of </w:t>
      </w:r>
      <w:r w:rsidRPr="009921A8">
        <w:lastRenderedPageBreak/>
        <w:t>FOD potential debris.</w:t>
      </w:r>
      <w:bookmarkEnd w:id="1"/>
      <w:r w:rsidRPr="009921A8">
        <w:t xml:space="preserve">  The barricade must include a fence covered with a fabric designed to stop the spread of debris.  Anchor the fence and fabric to prevent displacement by winds or jet/prop blasts.  Remove barricade when no longer required.</w:t>
      </w:r>
    </w:p>
    <w:p w14:paraId="27F011D9" w14:textId="77777777" w:rsidR="00C83A62" w:rsidRDefault="00C83A62" w:rsidP="00C83A62"/>
    <w:p w14:paraId="3FE96EAD" w14:textId="77777777" w:rsidR="00C83A62" w:rsidRDefault="0001216E" w:rsidP="00C83A62">
      <w:pPr>
        <w:pStyle w:val="Heading2"/>
      </w:pPr>
      <w:r w:rsidRPr="009921A8">
        <w:t>1.9   RELOCATIONS</w:t>
      </w:r>
    </w:p>
    <w:p w14:paraId="7947A934" w14:textId="77777777" w:rsidR="00C83A62" w:rsidRDefault="00C83A62" w:rsidP="00C83A62"/>
    <w:p w14:paraId="4D331F3C" w14:textId="77777777" w:rsidR="00C83A62" w:rsidRDefault="0001216E" w:rsidP="00C83A62">
      <w:pPr>
        <w:pStyle w:val="TXT"/>
      </w:pPr>
      <w:r w:rsidRPr="009921A8">
        <w:t>Perform the removal and reinstallation of relocated items as indicated with workmen skilled in the trades involved.  Items to be relocated which are damaged by the Contractor shall be repaired or replaced with new undamaged items as approved by the Contracting Officer.</w:t>
      </w:r>
    </w:p>
    <w:p w14:paraId="3D4217A4" w14:textId="77777777" w:rsidR="00C83A62" w:rsidRDefault="00C83A62" w:rsidP="00C83A62"/>
    <w:p w14:paraId="2B91B610" w14:textId="77777777" w:rsidR="00C83A62" w:rsidRDefault="0001216E" w:rsidP="00C83A62">
      <w:pPr>
        <w:pStyle w:val="Heading2"/>
      </w:pPr>
      <w:r w:rsidRPr="009921A8">
        <w:t>1.10   REQUIRED DATA</w:t>
      </w:r>
    </w:p>
    <w:p w14:paraId="1002423B" w14:textId="77777777" w:rsidR="00C83A62" w:rsidRDefault="00C83A62" w:rsidP="00C83A62">
      <w:pPr>
        <w:pStyle w:val="NTE"/>
      </w:pPr>
    </w:p>
    <w:p w14:paraId="41B390AC" w14:textId="77777777" w:rsidR="00C83A62" w:rsidRDefault="00C83A62" w:rsidP="00C83A62">
      <w:pPr>
        <w:pStyle w:val="NTE"/>
      </w:pPr>
      <w:r>
        <w:t>***************************************************************************</w:t>
      </w:r>
    </w:p>
    <w:p w14:paraId="20C1FC04" w14:textId="77777777" w:rsidR="00C83A62" w:rsidRDefault="0001216E" w:rsidP="00C83A62">
      <w:pPr>
        <w:pStyle w:val="NPR"/>
      </w:pPr>
      <w:r w:rsidRPr="009921A8">
        <w:t>NOTE:  Either a Demolition Plan or a Deconstruction Plan is required.  A project requiring both demolition and deconstruction work shall name the plan according to the majority of the work being performed, and the plan shall include requirements for both types of work.</w:t>
      </w:r>
    </w:p>
    <w:p w14:paraId="4CEDDDA6" w14:textId="77777777" w:rsidR="00C83A62" w:rsidRDefault="00C83A62" w:rsidP="00C83A62">
      <w:pPr>
        <w:pStyle w:val="NTE"/>
      </w:pPr>
      <w:r>
        <w:t>***************************************************************************</w:t>
      </w:r>
    </w:p>
    <w:p w14:paraId="5C5D0BFC" w14:textId="77777777" w:rsidR="00C83A62" w:rsidRDefault="00C83A62" w:rsidP="00C83A62"/>
    <w:p w14:paraId="78A1A4DA" w14:textId="77777777" w:rsidR="00C83A62" w:rsidRDefault="0001216E" w:rsidP="00C83A62">
      <w:pPr>
        <w:pStyle w:val="TXT"/>
      </w:pPr>
      <w:r w:rsidRPr="009921A8">
        <w:t xml:space="preserve">Prepare a </w:t>
      </w:r>
      <w:r w:rsidRPr="00C83A62">
        <w:rPr>
          <w:rStyle w:val="SUB"/>
        </w:rPr>
        <w:t>Demolition Plan</w:t>
      </w:r>
      <w:r w:rsidRPr="009921A8">
        <w:t xml:space="preserve">.  Include in the plan procedures for careful removal and disposition of materials specified to be salvaged, coordination with other work in progress, a disconnection schedule of utility services, a detailed description of methods and equipment to be used for each operation and of the sequence of operations.  Coordinate with Waste Management Plan.  Provide procedures for safe conduct of the work in accordance with </w:t>
      </w:r>
      <w:r w:rsidRPr="00C83A62">
        <w:rPr>
          <w:rStyle w:val="RID"/>
        </w:rPr>
        <w:t>EM 385-1-1</w:t>
      </w:r>
      <w:r w:rsidRPr="009921A8">
        <w:t>.  Plan shall be approved by Contracting Officer prior to work beginning.</w:t>
      </w:r>
    </w:p>
    <w:p w14:paraId="6C3E2505" w14:textId="77777777" w:rsidR="00C83A62" w:rsidRDefault="00C83A62" w:rsidP="00C83A62"/>
    <w:p w14:paraId="271F2B53" w14:textId="77777777" w:rsidR="00C83A62" w:rsidRDefault="0001216E" w:rsidP="00C83A62">
      <w:pPr>
        <w:pStyle w:val="Heading2"/>
      </w:pPr>
      <w:r w:rsidRPr="009921A8">
        <w:t>1.11   ENVIRONMENTAL PROTECTION</w:t>
      </w:r>
    </w:p>
    <w:p w14:paraId="71CDE864" w14:textId="77777777" w:rsidR="00C83A62" w:rsidRDefault="00C83A62" w:rsidP="00C83A62"/>
    <w:p w14:paraId="03592AFC" w14:textId="77777777" w:rsidR="00C83A62" w:rsidRDefault="0001216E" w:rsidP="00C83A62">
      <w:pPr>
        <w:pStyle w:val="TXT"/>
      </w:pPr>
      <w:r w:rsidRPr="009921A8">
        <w:t>Comply with the Environmental Protection Agency requirements specified.</w:t>
      </w:r>
    </w:p>
    <w:p w14:paraId="0ED2B355" w14:textId="77777777" w:rsidR="00C83A62" w:rsidRDefault="00C83A62" w:rsidP="00C83A62"/>
    <w:p w14:paraId="443676AE" w14:textId="77777777" w:rsidR="00C83A62" w:rsidRDefault="0001216E" w:rsidP="00C83A62">
      <w:pPr>
        <w:pStyle w:val="Heading2"/>
      </w:pPr>
      <w:r w:rsidRPr="009921A8">
        <w:t>1.12   USE OF EXPLOSIVES</w:t>
      </w:r>
    </w:p>
    <w:p w14:paraId="7873D0E4" w14:textId="77777777" w:rsidR="00C83A62" w:rsidRDefault="00C83A62" w:rsidP="00C83A62"/>
    <w:p w14:paraId="0E21B94F" w14:textId="77777777" w:rsidR="00C83A62" w:rsidRDefault="0001216E" w:rsidP="00C83A62">
      <w:pPr>
        <w:pStyle w:val="TXT"/>
      </w:pPr>
      <w:r w:rsidRPr="009921A8">
        <w:t>Use of explosives will not be permitted.</w:t>
      </w:r>
    </w:p>
    <w:p w14:paraId="3ECED68E" w14:textId="77777777" w:rsidR="00C83A62" w:rsidRDefault="00C83A62" w:rsidP="00C83A62"/>
    <w:p w14:paraId="2009CAAC" w14:textId="77777777" w:rsidR="00C83A62" w:rsidRDefault="0001216E" w:rsidP="00C83A62">
      <w:pPr>
        <w:pStyle w:val="Heading2"/>
      </w:pPr>
      <w:r w:rsidRPr="009921A8">
        <w:t>1.13   AVAILABILITY OF WORK AREAS</w:t>
      </w:r>
    </w:p>
    <w:p w14:paraId="32B0EE18" w14:textId="77777777" w:rsidR="00C83A62" w:rsidRDefault="00C83A62" w:rsidP="00C83A62"/>
    <w:p w14:paraId="48AADEBE" w14:textId="77777777" w:rsidR="00C83A62" w:rsidRDefault="0001216E" w:rsidP="00C83A62">
      <w:pPr>
        <w:pStyle w:val="TXT"/>
      </w:pPr>
      <w:r w:rsidRPr="009921A8">
        <w:t>Areas in which the work is to be accomplished will be available in accordance with the following:</w:t>
      </w:r>
    </w:p>
    <w:p w14:paraId="5E2FF890" w14:textId="77777777" w:rsidR="004E37D2" w:rsidRDefault="004E37D2" w:rsidP="00C83A62">
      <w:pPr>
        <w:pStyle w:val="TXT"/>
      </w:pPr>
    </w:p>
    <w:p w14:paraId="715F8879" w14:textId="77777777" w:rsidR="004E37D2" w:rsidRDefault="004E37D2" w:rsidP="00C83A62">
      <w:pPr>
        <w:pStyle w:val="TXT"/>
      </w:pPr>
      <w:r>
        <w:t xml:space="preserve">A 50’ area shall be provided on all sides of the facility being demolished/deconstructed </w:t>
      </w:r>
      <w:r w:rsidR="003640EC">
        <w:t xml:space="preserve">if allowable, project manager may allow for smaller clearances of such room is not available, </w:t>
      </w:r>
      <w:r>
        <w:t>for erection of security/work fence to control entry and vehicular traffic into and out of the work site.  Work site will also include necessary excavations to expose and remove all utilities after disconnection from their source/main.</w:t>
      </w:r>
    </w:p>
    <w:p w14:paraId="790373D4" w14:textId="77777777" w:rsidR="00C83A62" w:rsidRDefault="00C83A62" w:rsidP="00C83A62">
      <w:pPr>
        <w:pStyle w:val="THD"/>
      </w:pPr>
    </w:p>
    <w:p w14:paraId="147F7F2F" w14:textId="77777777" w:rsidR="00C83A62" w:rsidRDefault="0001216E" w:rsidP="00C83A62">
      <w:pPr>
        <w:pStyle w:val="Heading1"/>
      </w:pPr>
      <w:r w:rsidRPr="009921A8">
        <w:t>PART 2   PRODUCTS</w:t>
      </w:r>
    </w:p>
    <w:p w14:paraId="7A3EE897" w14:textId="77777777" w:rsidR="00C83A62" w:rsidRDefault="00C83A62" w:rsidP="00C83A62"/>
    <w:p w14:paraId="5A6DE3BD" w14:textId="77777777" w:rsidR="00C83A62" w:rsidRDefault="0001216E" w:rsidP="00C83A62">
      <w:pPr>
        <w:pStyle w:val="Heading2"/>
      </w:pPr>
      <w:r w:rsidRPr="009921A8">
        <w:t>2.1   FILL MATERIAL</w:t>
      </w:r>
    </w:p>
    <w:p w14:paraId="44C69F4E" w14:textId="77777777" w:rsidR="00C83A62" w:rsidRDefault="00C83A62" w:rsidP="00C83A62"/>
    <w:p w14:paraId="12DA3E6B" w14:textId="77777777" w:rsidR="00C83A62" w:rsidRDefault="0001216E" w:rsidP="00C83A62">
      <w:pPr>
        <w:pStyle w:val="TXT"/>
      </w:pPr>
      <w:r w:rsidRPr="009921A8">
        <w:t>Comply with excavating, backfilling, and compacting procedures for soils used as backfill material to fill basements, voids, depressions or excavations resulting from demolition or deconstruction of structures.</w:t>
      </w:r>
    </w:p>
    <w:p w14:paraId="5999427F" w14:textId="77777777" w:rsidR="00C83A62" w:rsidRDefault="00C83A62" w:rsidP="00C83A62"/>
    <w:p w14:paraId="6798E1BE" w14:textId="77777777" w:rsidR="00C83A62" w:rsidRDefault="0001216E" w:rsidP="00C83A62">
      <w:pPr>
        <w:pStyle w:val="TXT"/>
      </w:pPr>
      <w:r w:rsidRPr="009921A8">
        <w:t xml:space="preserve">Fill material must conform to the definition of satisfactory soil material as defined in </w:t>
      </w:r>
      <w:r w:rsidRPr="00C83A62">
        <w:rPr>
          <w:rStyle w:val="RID"/>
        </w:rPr>
        <w:t>AASHTO M 145</w:t>
      </w:r>
      <w:r w:rsidRPr="009921A8">
        <w:t>, Soil Classification Groups A-1, A-2-4, A-2-5 and A-3.  In addition, fill material must be free from roots and other organic matter, trash, debris, frozen materials, and stones larger than 2 inches in any dimension.</w:t>
      </w:r>
    </w:p>
    <w:p w14:paraId="6F192D88" w14:textId="77777777" w:rsidR="00C83A62" w:rsidRDefault="00C83A62" w:rsidP="00C83A62"/>
    <w:p w14:paraId="33F4AFBF" w14:textId="77777777" w:rsidR="00C83A62" w:rsidRDefault="0001216E" w:rsidP="00C83A62">
      <w:pPr>
        <w:pStyle w:val="TXT"/>
      </w:pPr>
      <w:r w:rsidRPr="009921A8">
        <w:lastRenderedPageBreak/>
        <w:t>Proposed fill material must be sampled and tested by an approved soil testing laboratory, as follows:</w:t>
      </w:r>
    </w:p>
    <w:p w14:paraId="4D06F73F" w14:textId="77777777" w:rsidR="00C83A62" w:rsidRDefault="00C83A62" w:rsidP="00C83A62"/>
    <w:p w14:paraId="1F4802F5" w14:textId="77777777" w:rsidR="00C83A62" w:rsidRDefault="0001216E" w:rsidP="00C83A62">
      <w:pPr>
        <w:pStyle w:val="LST"/>
      </w:pPr>
      <w:r w:rsidRPr="009921A8">
        <w:t xml:space="preserve">Soil classification               </w:t>
      </w:r>
      <w:r w:rsidRPr="00C83A62">
        <w:rPr>
          <w:rStyle w:val="RID"/>
        </w:rPr>
        <w:t>AASHTO M 145</w:t>
      </w:r>
    </w:p>
    <w:p w14:paraId="28A62707" w14:textId="77777777" w:rsidR="00C83A62" w:rsidRDefault="00C83A62" w:rsidP="00C83A62">
      <w:pPr>
        <w:pStyle w:val="LST"/>
      </w:pPr>
    </w:p>
    <w:p w14:paraId="09340FF6" w14:textId="77777777" w:rsidR="00C83A62" w:rsidRDefault="0001216E" w:rsidP="00C83A62">
      <w:pPr>
        <w:pStyle w:val="LST"/>
      </w:pPr>
      <w:r w:rsidRPr="009921A8">
        <w:t xml:space="preserve">Moisture-density relations        </w:t>
      </w:r>
      <w:r w:rsidRPr="00C83A62">
        <w:rPr>
          <w:rStyle w:val="RID"/>
        </w:rPr>
        <w:t>AASHTO T 180</w:t>
      </w:r>
      <w:r w:rsidRPr="009921A8">
        <w:t>, Method B or D</w:t>
      </w:r>
    </w:p>
    <w:p w14:paraId="2D5510BB" w14:textId="77777777" w:rsidR="00C83A62" w:rsidRDefault="00C83A62" w:rsidP="00C83A62"/>
    <w:p w14:paraId="336FB0E6" w14:textId="77777777" w:rsidR="00C83A62" w:rsidRDefault="0001216E" w:rsidP="00C83A62">
      <w:pPr>
        <w:pStyle w:val="Heading1"/>
      </w:pPr>
      <w:r w:rsidRPr="009921A8">
        <w:t>PART 3   EXECUTION</w:t>
      </w:r>
    </w:p>
    <w:p w14:paraId="5EE22EA9" w14:textId="77777777" w:rsidR="00C83A62" w:rsidRDefault="00C83A62" w:rsidP="00C83A62"/>
    <w:p w14:paraId="2624F1B2" w14:textId="77777777" w:rsidR="00C83A62" w:rsidRDefault="0001216E" w:rsidP="00C83A62">
      <w:pPr>
        <w:pStyle w:val="Heading2"/>
      </w:pPr>
      <w:r w:rsidRPr="009921A8">
        <w:t>3.1   EXISTING FACILITIES TO BE REMOVED</w:t>
      </w:r>
    </w:p>
    <w:p w14:paraId="72590D82" w14:textId="77777777" w:rsidR="00C83A62" w:rsidRDefault="00C83A62" w:rsidP="00C83A62">
      <w:pPr>
        <w:pStyle w:val="NTE"/>
      </w:pPr>
    </w:p>
    <w:p w14:paraId="5D6817E1" w14:textId="77777777" w:rsidR="00C83A62" w:rsidRDefault="00C83A62" w:rsidP="00C83A62">
      <w:pPr>
        <w:pStyle w:val="NTE"/>
      </w:pPr>
      <w:r>
        <w:t>***************************************************************************</w:t>
      </w:r>
    </w:p>
    <w:p w14:paraId="7D69030D" w14:textId="77777777" w:rsidR="00C83A62" w:rsidRDefault="0001216E" w:rsidP="00C83A62">
      <w:pPr>
        <w:pStyle w:val="NPR"/>
      </w:pPr>
      <w:r w:rsidRPr="009921A8">
        <w:t>NOTE:  Thoughtful and considered disassembly as opposed to standard demolition will produce more usable "reusables" and will help prevent damage to items scheduled to remain.</w:t>
      </w:r>
    </w:p>
    <w:p w14:paraId="40A714A4" w14:textId="77777777" w:rsidR="00C83A62" w:rsidRDefault="00C83A62" w:rsidP="00C83A62">
      <w:pPr>
        <w:pStyle w:val="NTE"/>
      </w:pPr>
    </w:p>
    <w:p w14:paraId="64CFA86D" w14:textId="77777777" w:rsidR="00C83A62" w:rsidRDefault="0001216E" w:rsidP="00C83A62">
      <w:pPr>
        <w:pStyle w:val="NPR"/>
      </w:pPr>
      <w:r w:rsidRPr="009921A8">
        <w:t>Suggested uses for salvaged materials are as follows.</w:t>
      </w:r>
    </w:p>
    <w:p w14:paraId="0D7D3711" w14:textId="77777777" w:rsidR="00C83A62" w:rsidRDefault="00C83A62" w:rsidP="00C83A62">
      <w:pPr>
        <w:pStyle w:val="NPR"/>
      </w:pPr>
      <w:r w:rsidRPr="009921A8">
        <w:t xml:space="preserve"> </w:t>
      </w:r>
      <w:r w:rsidR="0001216E" w:rsidRPr="009921A8">
        <w:t>1. Whole buildings can be sold, leased, or donated and either moved or dismantled.</w:t>
      </w:r>
    </w:p>
    <w:p w14:paraId="17B63602" w14:textId="77777777" w:rsidR="00C83A62" w:rsidRDefault="00C83A62" w:rsidP="00C83A62">
      <w:pPr>
        <w:pStyle w:val="NPR"/>
      </w:pPr>
      <w:r w:rsidRPr="009921A8">
        <w:t xml:space="preserve"> </w:t>
      </w:r>
      <w:r w:rsidR="0001216E" w:rsidRPr="009921A8">
        <w:t>2. Separate asphalt roofing materials for milling and recycling.</w:t>
      </w:r>
    </w:p>
    <w:p w14:paraId="4442B25C" w14:textId="77777777" w:rsidR="00C83A62" w:rsidRDefault="00C83A62" w:rsidP="00C83A62">
      <w:pPr>
        <w:pStyle w:val="NPR"/>
      </w:pPr>
      <w:r w:rsidRPr="009921A8">
        <w:t xml:space="preserve"> </w:t>
      </w:r>
      <w:r w:rsidR="0001216E" w:rsidRPr="009921A8">
        <w:t>3. Salvage whole bricks for reuse, keeping exterior bricks separate.  Salvage remaining masonry to be crushed and used as landscape cover, sub-base material, or fill.</w:t>
      </w:r>
    </w:p>
    <w:p w14:paraId="4DC13FC6" w14:textId="77777777" w:rsidR="00C83A62" w:rsidRDefault="00C83A62" w:rsidP="00C83A62">
      <w:pPr>
        <w:pStyle w:val="NPR"/>
      </w:pPr>
      <w:r w:rsidRPr="009921A8">
        <w:t xml:space="preserve"> </w:t>
      </w:r>
      <w:r w:rsidR="0001216E" w:rsidRPr="009921A8">
        <w:t>4. Salvage precast concrete panels as whole units for use as erosion control or landscape features.  Salvage whole concrete blocks for reuse.  Salvage concrete block pieces to be crushed and used as sub-base material or fill.  Crush and grade remaining concrete for use as riprap, aggregate, sub-base material, or fill.</w:t>
      </w:r>
    </w:p>
    <w:p w14:paraId="09B86C4B" w14:textId="77777777" w:rsidR="00C83A62" w:rsidRDefault="00C83A62" w:rsidP="00C83A62">
      <w:pPr>
        <w:pStyle w:val="NPR"/>
      </w:pPr>
      <w:r w:rsidRPr="009921A8">
        <w:t xml:space="preserve"> </w:t>
      </w:r>
      <w:r w:rsidR="0001216E" w:rsidRPr="009921A8">
        <w:t>5. Chipped or shredded wood shall be used on site as ground cover, mulch, compost, pulp, or process fuel.</w:t>
      </w:r>
    </w:p>
    <w:p w14:paraId="031F392A" w14:textId="77777777" w:rsidR="00C83A62" w:rsidRDefault="00C83A62" w:rsidP="00C83A62">
      <w:pPr>
        <w:pStyle w:val="NPR"/>
      </w:pPr>
      <w:r w:rsidRPr="009921A8">
        <w:t xml:space="preserve"> </w:t>
      </w:r>
      <w:r w:rsidR="0001216E" w:rsidRPr="009921A8">
        <w:t>6. Crushed porcelain shall be used for fill.</w:t>
      </w:r>
    </w:p>
    <w:p w14:paraId="5FE0B169" w14:textId="77777777" w:rsidR="00C83A62" w:rsidRDefault="00C83A62" w:rsidP="00C83A62">
      <w:pPr>
        <w:pStyle w:val="NPR"/>
      </w:pPr>
      <w:r w:rsidRPr="009921A8">
        <w:t xml:space="preserve"> </w:t>
      </w:r>
      <w:r w:rsidR="0001216E" w:rsidRPr="009921A8">
        <w:t>7. Wood cleared from the site shall be chipped or shredded for use as ground cover, mulch, compost, pulp, or process fuel.</w:t>
      </w:r>
    </w:p>
    <w:p w14:paraId="4A02E8FB" w14:textId="77777777" w:rsidR="00C83A62" w:rsidRDefault="00C83A62" w:rsidP="00C83A62">
      <w:pPr>
        <w:pStyle w:val="NPR"/>
      </w:pPr>
      <w:r w:rsidRPr="009921A8">
        <w:t xml:space="preserve"> </w:t>
      </w:r>
      <w:r w:rsidR="0001216E" w:rsidRPr="009921A8">
        <w:t>8. Salvage clean, unpainted, non-biocide-treated gypsum board to be ground up and used as soil amendment or recycled.</w:t>
      </w:r>
    </w:p>
    <w:p w14:paraId="6CB0BBE0" w14:textId="77777777" w:rsidR="00C83A62" w:rsidRDefault="00C83A62" w:rsidP="00C83A62">
      <w:pPr>
        <w:pStyle w:val="NTE"/>
      </w:pPr>
      <w:r>
        <w:t>***************************************************************************</w:t>
      </w:r>
    </w:p>
    <w:p w14:paraId="53246048" w14:textId="77777777" w:rsidR="00C83A62" w:rsidRDefault="00C83A62" w:rsidP="00C83A62"/>
    <w:p w14:paraId="358E972E" w14:textId="77777777" w:rsidR="00C83A62" w:rsidRDefault="0001216E" w:rsidP="00C83A62">
      <w:pPr>
        <w:pStyle w:val="TXT"/>
      </w:pPr>
      <w:r w:rsidRPr="009921A8">
        <w:t xml:space="preserve">Inspect and evaluate existing structures on site for reuse.  Existing construction scheduled to be removed for reuse shall be disassembled.  Dismantled and removed materials are to be separated, set aside, and prepared as specified, and stored or delivered to a collection point for reuse, remanufacture, recycling, or </w:t>
      </w:r>
      <w:proofErr w:type="gramStart"/>
      <w:r w:rsidRPr="009921A8">
        <w:t>other</w:t>
      </w:r>
      <w:proofErr w:type="gramEnd"/>
      <w:r w:rsidRPr="009921A8">
        <w:t xml:space="preserve"> disposal, as specified.  Materials shall be designated for reuse on site whenever possible.</w:t>
      </w:r>
    </w:p>
    <w:p w14:paraId="3A4A7E34" w14:textId="77777777" w:rsidR="00C83A62" w:rsidRDefault="00C83A62" w:rsidP="00C83A62"/>
    <w:p w14:paraId="56D85719" w14:textId="77777777" w:rsidR="00C83A62" w:rsidRDefault="0001216E" w:rsidP="00C83A62">
      <w:pPr>
        <w:pStyle w:val="Heading3"/>
      </w:pPr>
      <w:r w:rsidRPr="009921A8">
        <w:t>3.1.1   Structures</w:t>
      </w:r>
    </w:p>
    <w:p w14:paraId="44923B7D" w14:textId="77777777" w:rsidR="00C83A62" w:rsidRDefault="00C83A62" w:rsidP="00C83A62">
      <w:pPr>
        <w:pStyle w:val="NTE"/>
      </w:pPr>
    </w:p>
    <w:p w14:paraId="39010958" w14:textId="77777777" w:rsidR="00C83A62" w:rsidRDefault="00C83A62" w:rsidP="00C83A62">
      <w:pPr>
        <w:pStyle w:val="NTE"/>
      </w:pPr>
      <w:r>
        <w:t>***************************************************************************</w:t>
      </w:r>
    </w:p>
    <w:p w14:paraId="77D05420" w14:textId="77777777" w:rsidR="00C83A62" w:rsidRDefault="0001216E" w:rsidP="00C83A62">
      <w:pPr>
        <w:pStyle w:val="NPR"/>
      </w:pPr>
      <w:r w:rsidRPr="009921A8">
        <w:t>NOTE:  Where necessary, add additional requirements relating to specific types of existing construction such as masonry, concrete, and other special requirements for removal work.  It is very difficult to specify particular removal criteria in a guide specification or even a project specification.  It may be more advantageous to show the work on the drawings.</w:t>
      </w:r>
    </w:p>
    <w:p w14:paraId="0E3843B1" w14:textId="77777777" w:rsidR="00C83A62" w:rsidRDefault="00C83A62" w:rsidP="00C83A62">
      <w:pPr>
        <w:pStyle w:val="NTE"/>
      </w:pPr>
      <w:r>
        <w:t>***************************************************************************</w:t>
      </w:r>
    </w:p>
    <w:p w14:paraId="1F899EB7" w14:textId="77777777" w:rsidR="00C83A62" w:rsidRDefault="00C83A62" w:rsidP="00C83A62"/>
    <w:p w14:paraId="7D9A9BE8" w14:textId="77777777" w:rsidR="00C83A62" w:rsidRDefault="0001216E" w:rsidP="00C83A62">
      <w:pPr>
        <w:pStyle w:val="LST"/>
      </w:pPr>
      <w:r w:rsidRPr="009921A8">
        <w:t>a.  Remove existing st</w:t>
      </w:r>
      <w:r w:rsidR="007506C5">
        <w:t>ructures indicated</w:t>
      </w:r>
      <w:r w:rsidRPr="009921A8">
        <w:t xml:space="preserve"> </w:t>
      </w:r>
      <w:r w:rsidR="007506C5">
        <w:t>from</w:t>
      </w:r>
      <w:r w:rsidR="00902E47">
        <w:t xml:space="preserve"> the base of the footings, piers, columns, and foundation</w:t>
      </w:r>
      <w:r w:rsidR="007506C5">
        <w:t xml:space="preserve"> to </w:t>
      </w:r>
      <w:proofErr w:type="gramStart"/>
      <w:r w:rsidR="007506C5">
        <w:t>it’s</w:t>
      </w:r>
      <w:proofErr w:type="gramEnd"/>
      <w:r w:rsidR="007506C5">
        <w:t xml:space="preserve"> entire above grade structure</w:t>
      </w:r>
      <w:r w:rsidRPr="009921A8">
        <w:t>.</w:t>
      </w:r>
    </w:p>
    <w:p w14:paraId="2F5C13C9" w14:textId="77777777" w:rsidR="00C83A62" w:rsidRDefault="00C83A62" w:rsidP="00C83A62"/>
    <w:p w14:paraId="7A6FCD46" w14:textId="77777777" w:rsidR="00C83A62" w:rsidRDefault="0001216E" w:rsidP="00C83A62">
      <w:pPr>
        <w:pStyle w:val="LST"/>
      </w:pPr>
      <w:r w:rsidRPr="009921A8">
        <w:t>b.  Demolish structures in a systematic manner from the top of the structure to the ground.  Complete demolition work a</w:t>
      </w:r>
      <w:r w:rsidR="002223A9">
        <w:t xml:space="preserve">bove each tier or floor before </w:t>
      </w:r>
      <w:r w:rsidRPr="009921A8">
        <w:t>the supporting members on the lower level are disturbed.  Demolish concrete and masonry walls in small sections.  Remove structural framing members and lower to ground by means of derricks, platforms hoists, or other suitable methods as approved by the Contracting Officer.</w:t>
      </w:r>
    </w:p>
    <w:p w14:paraId="2E22ECAB" w14:textId="77777777" w:rsidR="00C83A62" w:rsidRDefault="00C83A62" w:rsidP="00C83A62"/>
    <w:p w14:paraId="0CDE27E1" w14:textId="77777777" w:rsidR="00C83A62" w:rsidRDefault="0001216E" w:rsidP="00C83A62">
      <w:pPr>
        <w:pStyle w:val="LST"/>
      </w:pPr>
      <w:r w:rsidRPr="009921A8">
        <w:t>c.  Locate demolition and deconstruction equipment throughout the structure and remove materials so as to not impose excessive loads to supporting walls, floors, or framing.</w:t>
      </w:r>
    </w:p>
    <w:p w14:paraId="41AC885A" w14:textId="77777777" w:rsidR="00C83A62" w:rsidRDefault="00C83A62" w:rsidP="00C83A62"/>
    <w:p w14:paraId="12F7C595" w14:textId="77777777" w:rsidR="00C83A62" w:rsidRDefault="0001216E" w:rsidP="00C83A62">
      <w:pPr>
        <w:pStyle w:val="LST"/>
      </w:pPr>
      <w:r w:rsidRPr="009921A8">
        <w:t xml:space="preserve">d.  Building, or the remaining portions thereof, </w:t>
      </w:r>
      <w:r w:rsidR="002223A9">
        <w:t xml:space="preserve">after dismantling/deconstruction that do </w:t>
      </w:r>
      <w:r w:rsidRPr="009921A8">
        <w:t>not exceeding 25 m 80 feet in height may be demolished by the mechanical method of demolition.</w:t>
      </w:r>
    </w:p>
    <w:p w14:paraId="46639349" w14:textId="77777777" w:rsidR="00C83A62" w:rsidRDefault="00C83A62" w:rsidP="00C83A62"/>
    <w:p w14:paraId="75162D29" w14:textId="77777777" w:rsidR="00C83A62" w:rsidRDefault="0001216E" w:rsidP="00C83A62">
      <w:pPr>
        <w:pStyle w:val="Heading3"/>
      </w:pPr>
      <w:r w:rsidRPr="009921A8">
        <w:t>3.1.2   Utilities and Related Equipment</w:t>
      </w:r>
    </w:p>
    <w:p w14:paraId="6ECF6F55" w14:textId="77777777" w:rsidR="00C83A62" w:rsidRDefault="00C83A62" w:rsidP="00C83A62"/>
    <w:p w14:paraId="26EF1062" w14:textId="77777777" w:rsidR="00C83A62" w:rsidRDefault="0001216E" w:rsidP="00C83A62">
      <w:pPr>
        <w:pStyle w:val="Heading4"/>
      </w:pPr>
      <w:r w:rsidRPr="009921A8">
        <w:t>3.1.2.1   General Requirements</w:t>
      </w:r>
    </w:p>
    <w:p w14:paraId="3C5446DC" w14:textId="77777777" w:rsidR="00C83A62" w:rsidRDefault="00C83A62" w:rsidP="00C83A62"/>
    <w:p w14:paraId="082F35CD" w14:textId="77777777" w:rsidR="00C83A62" w:rsidRDefault="0001216E" w:rsidP="00C83A62">
      <w:pPr>
        <w:pStyle w:val="TXT"/>
      </w:pPr>
      <w:r w:rsidRPr="009921A8">
        <w:t>Do not interrupt existing utilities serving occupied or used facilities, except when authorized in writing by the Contracting Officer.  Do not interrupt existing utilities serving facilities occupied and used by the Government except when approved in writing and then only after temporary utility services have been approved and provided.  Do not begin demolition or deconstruction work until all utility disconnections have been made.  Shut off and cap utilities for future use, as indicated.</w:t>
      </w:r>
    </w:p>
    <w:p w14:paraId="162F9EB7" w14:textId="77777777" w:rsidR="00C83A62" w:rsidRDefault="00C83A62" w:rsidP="00C83A62"/>
    <w:p w14:paraId="3BE89086" w14:textId="77777777" w:rsidR="00C83A62" w:rsidRDefault="0001216E" w:rsidP="00C83A62">
      <w:pPr>
        <w:pStyle w:val="Heading4"/>
      </w:pPr>
      <w:r w:rsidRPr="009921A8">
        <w:t>3.1.2.2   Disconnecting Existing Utilities</w:t>
      </w:r>
    </w:p>
    <w:p w14:paraId="63FD2770" w14:textId="77777777" w:rsidR="00C83A62" w:rsidRDefault="00C83A62" w:rsidP="00C83A62">
      <w:pPr>
        <w:pStyle w:val="NTE"/>
      </w:pPr>
    </w:p>
    <w:p w14:paraId="01DEEDD3" w14:textId="77777777" w:rsidR="00C83A62" w:rsidRDefault="00C83A62" w:rsidP="00C83A62">
      <w:pPr>
        <w:pStyle w:val="NTE"/>
      </w:pPr>
      <w:r>
        <w:t>***************************************************************************</w:t>
      </w:r>
    </w:p>
    <w:p w14:paraId="60566DF9" w14:textId="77777777" w:rsidR="00C83A62" w:rsidRDefault="0001216E" w:rsidP="00C83A62">
      <w:pPr>
        <w:pStyle w:val="NPR"/>
      </w:pPr>
      <w:r w:rsidRPr="009921A8">
        <w:t>NOTE:  Where the materials, meters, or related equipment to be affected in the area of demolition or deconstruction are the property of the local utility companies and not of the Government, the specifier shall contact them, determine the disposition of the existing utilities, and modify the requirements herein as needed.</w:t>
      </w:r>
    </w:p>
    <w:p w14:paraId="6EC5DDBF" w14:textId="77777777" w:rsidR="00C83A62" w:rsidRDefault="00C83A62" w:rsidP="00C83A62">
      <w:pPr>
        <w:pStyle w:val="NTE"/>
      </w:pPr>
      <w:r>
        <w:t>***************************************************************************</w:t>
      </w:r>
    </w:p>
    <w:p w14:paraId="37D8D5A2" w14:textId="77777777" w:rsidR="00C83A62" w:rsidRDefault="00C83A62" w:rsidP="00C83A62"/>
    <w:p w14:paraId="14887B66" w14:textId="77777777" w:rsidR="00C83A62" w:rsidRDefault="0001216E" w:rsidP="00C83A62">
      <w:pPr>
        <w:pStyle w:val="TXT"/>
      </w:pPr>
      <w:r w:rsidRPr="009921A8">
        <w:t>Remove existing utilities</w:t>
      </w:r>
      <w:r w:rsidR="0097127A">
        <w:t xml:space="preserve"> supporting each CLIN</w:t>
      </w:r>
      <w:r w:rsidR="007506C5">
        <w:t xml:space="preserve"> and other utilities identified by project manager on attached site plans or</w:t>
      </w:r>
      <w:r w:rsidRPr="009921A8">
        <w:t xml:space="preserve"> uncovered by work and terminate in a manner conforming to the nationally recognized code covering the specific utility and approved by the Contracting Officer.  When </w:t>
      </w:r>
      <w:r w:rsidRPr="009921A8">
        <w:lastRenderedPageBreak/>
        <w:t>utility lines are encountered that are not indicated on the drawings, the Contracting Officer shall be notified prior to further work in that area.  Remove meters and related equipment and deliver to a location in accordance with instructions of the Contracting Officer.</w:t>
      </w:r>
    </w:p>
    <w:p w14:paraId="52F2BFD6" w14:textId="77777777" w:rsidR="00C83A62" w:rsidRDefault="00C83A62" w:rsidP="00C83A62"/>
    <w:p w14:paraId="45B64F08" w14:textId="77777777" w:rsidR="00C83A62" w:rsidRDefault="0001216E" w:rsidP="00C83A62">
      <w:pPr>
        <w:pStyle w:val="Heading3"/>
      </w:pPr>
      <w:r w:rsidRPr="009921A8">
        <w:t>3.1.3   Chain Link Fencing</w:t>
      </w:r>
    </w:p>
    <w:p w14:paraId="7E02BB05" w14:textId="77777777" w:rsidR="00C83A62" w:rsidRDefault="00C83A62" w:rsidP="00C83A62"/>
    <w:p w14:paraId="49CDBC35" w14:textId="77777777" w:rsidR="00C83A62" w:rsidRDefault="0001216E" w:rsidP="00C83A62">
      <w:pPr>
        <w:pStyle w:val="TXT"/>
      </w:pPr>
      <w:r w:rsidRPr="009921A8">
        <w:t xml:space="preserve">Remove chain link fencing, gates and other related salvaged items scheduled for removal and transport to designated areas.  Remove gates as whole units.  Cut chain link fabric to </w:t>
      </w:r>
      <w:proofErr w:type="gramStart"/>
      <w:r w:rsidRPr="009921A8">
        <w:t>25 foot</w:t>
      </w:r>
      <w:proofErr w:type="gramEnd"/>
      <w:r w:rsidRPr="009921A8">
        <w:t xml:space="preserve"> lengths and store in rolls off the ground.</w:t>
      </w:r>
    </w:p>
    <w:p w14:paraId="74BA0DCD" w14:textId="77777777" w:rsidR="00C83A62" w:rsidRDefault="00C83A62" w:rsidP="00C83A62"/>
    <w:p w14:paraId="20B0556E" w14:textId="77777777" w:rsidR="00C83A62" w:rsidRDefault="0001216E" w:rsidP="00C83A62">
      <w:pPr>
        <w:pStyle w:val="Heading3"/>
      </w:pPr>
      <w:r w:rsidRPr="009921A8">
        <w:t>3.1.4   Paving and Slabs</w:t>
      </w:r>
    </w:p>
    <w:p w14:paraId="27CA1C6D" w14:textId="77777777" w:rsidR="00C83A62" w:rsidRDefault="00C83A62" w:rsidP="00C83A62">
      <w:pPr>
        <w:pStyle w:val="NTE"/>
      </w:pPr>
    </w:p>
    <w:p w14:paraId="0FB155AC" w14:textId="77777777" w:rsidR="00C83A62" w:rsidRDefault="00C83A62" w:rsidP="00C83A62">
      <w:pPr>
        <w:pStyle w:val="NTE"/>
      </w:pPr>
      <w:r>
        <w:t>***************************************************************************</w:t>
      </w:r>
    </w:p>
    <w:p w14:paraId="21305352" w14:textId="77777777" w:rsidR="00C83A62" w:rsidRDefault="0001216E" w:rsidP="00C83A62">
      <w:pPr>
        <w:pStyle w:val="NPR"/>
      </w:pPr>
      <w:r w:rsidRPr="009921A8">
        <w:t>NOTE:  Delete requirements if inapplicable.</w:t>
      </w:r>
    </w:p>
    <w:p w14:paraId="55F92E3B" w14:textId="77777777" w:rsidR="00C83A62" w:rsidRDefault="00C83A62" w:rsidP="00C83A62">
      <w:pPr>
        <w:pStyle w:val="NTE"/>
      </w:pPr>
      <w:r>
        <w:t>***************************************************************************</w:t>
      </w:r>
    </w:p>
    <w:p w14:paraId="536F652C" w14:textId="77777777" w:rsidR="00C83A62" w:rsidRDefault="00C83A62" w:rsidP="00C83A62"/>
    <w:p w14:paraId="73893DB8" w14:textId="77777777" w:rsidR="00C83A62" w:rsidRDefault="0001216E" w:rsidP="00C83A62">
      <w:pPr>
        <w:pStyle w:val="TXT"/>
      </w:pPr>
      <w:r w:rsidRPr="009921A8">
        <w:t>Remove concrete and asphaltic concrete paving and slabs i</w:t>
      </w:r>
      <w:r w:rsidR="007506C5">
        <w:t xml:space="preserve">ncluding aggregate base in their </w:t>
      </w:r>
      <w:r w:rsidR="00BD1FAC">
        <w:t>entirety</w:t>
      </w:r>
      <w:r w:rsidRPr="009921A8">
        <w:t>.  Provide neat saw</w:t>
      </w:r>
      <w:r w:rsidR="00902E47">
        <w:t xml:space="preserve"> </w:t>
      </w:r>
      <w:r w:rsidRPr="009921A8">
        <w:t>cuts at limits of pavement removal as indicated.  Pavement and slabs designated to be recycled and utilized in this project shall be moved, ground and stored as directed by the Contracting Officer.  Pavement and slabs not to be used in this pr</w:t>
      </w:r>
      <w:r w:rsidR="00902E47">
        <w:t>oject shall be removed from Hill AFB at contractor’s expense and transported to an authorized recycle/reclamation center off base</w:t>
      </w:r>
      <w:r w:rsidRPr="009921A8">
        <w:t>.</w:t>
      </w:r>
    </w:p>
    <w:p w14:paraId="7311BBE5" w14:textId="77777777" w:rsidR="00C83A62" w:rsidRDefault="00C83A62" w:rsidP="00C83A62"/>
    <w:p w14:paraId="0A622A5E" w14:textId="77777777" w:rsidR="00C83A62" w:rsidRDefault="0001216E" w:rsidP="00C83A62">
      <w:pPr>
        <w:pStyle w:val="Heading3"/>
      </w:pPr>
      <w:r w:rsidRPr="009921A8">
        <w:t>3.1.5   Roofing - N/A</w:t>
      </w:r>
    </w:p>
    <w:p w14:paraId="73001A75" w14:textId="77777777" w:rsidR="00C83A62" w:rsidRDefault="00C83A62" w:rsidP="00C83A62">
      <w:pPr>
        <w:pStyle w:val="NTE"/>
      </w:pPr>
    </w:p>
    <w:p w14:paraId="6603F130" w14:textId="77777777" w:rsidR="00C83A62" w:rsidRDefault="00C83A62" w:rsidP="00C83A62">
      <w:pPr>
        <w:pStyle w:val="NTE"/>
      </w:pPr>
      <w:r>
        <w:t>***************************************************************************</w:t>
      </w:r>
    </w:p>
    <w:p w14:paraId="4048B3DA" w14:textId="77777777" w:rsidR="00C83A62" w:rsidRDefault="0001216E" w:rsidP="00C83A62">
      <w:pPr>
        <w:pStyle w:val="NPR"/>
      </w:pPr>
      <w:r w:rsidRPr="009921A8">
        <w:t>NOTE:  Delete requirements if inapplicable.</w:t>
      </w:r>
    </w:p>
    <w:p w14:paraId="40287DE0" w14:textId="77777777" w:rsidR="00C83A62" w:rsidRDefault="00C83A62" w:rsidP="00C83A62">
      <w:pPr>
        <w:pStyle w:val="NTE"/>
      </w:pPr>
    </w:p>
    <w:p w14:paraId="6C71BF62" w14:textId="77777777" w:rsidR="00C83A62" w:rsidRDefault="0001216E" w:rsidP="00C83A62">
      <w:pPr>
        <w:pStyle w:val="NPR"/>
      </w:pPr>
      <w:r w:rsidRPr="009921A8">
        <w:t>Where suspect deck conditions are encountered during design investigation, identify and include appropriate repair and safety provisions in the design documents to draw attention to the suspect areas and the need for additional safety precautions.</w:t>
      </w:r>
    </w:p>
    <w:p w14:paraId="62C7F79A" w14:textId="77777777" w:rsidR="00C83A62" w:rsidRDefault="00C83A62" w:rsidP="00C83A62">
      <w:pPr>
        <w:pStyle w:val="NTE"/>
        <w:rPr>
          <w:rFonts w:cs="Courier New"/>
          <w:sz w:val="21"/>
          <w:szCs w:val="21"/>
        </w:rPr>
      </w:pPr>
      <w:r>
        <w:t>***************************************************************************</w:t>
      </w:r>
    </w:p>
    <w:p w14:paraId="2C72C974" w14:textId="77777777" w:rsidR="00C83A62" w:rsidRDefault="00C83A62" w:rsidP="00C83A62"/>
    <w:p w14:paraId="4AA7404E" w14:textId="77777777" w:rsidR="00C83A62" w:rsidRDefault="0001216E" w:rsidP="00C83A62">
      <w:pPr>
        <w:pStyle w:val="Heading4"/>
        <w:rPr>
          <w:rFonts w:cs="Courier New"/>
          <w:sz w:val="21"/>
          <w:szCs w:val="21"/>
        </w:rPr>
      </w:pPr>
      <w:r w:rsidRPr="009921A8">
        <w:t>3.1.5.1   Temporary Roofing - N/A</w:t>
      </w:r>
    </w:p>
    <w:p w14:paraId="0D5AD006" w14:textId="77777777" w:rsidR="00C83A62" w:rsidRDefault="00C83A62" w:rsidP="00C83A62"/>
    <w:p w14:paraId="6FEB27EE" w14:textId="77777777" w:rsidR="00C83A62" w:rsidRDefault="0001216E" w:rsidP="00C83A62">
      <w:pPr>
        <w:pStyle w:val="Heading4"/>
        <w:rPr>
          <w:rFonts w:cs="Courier New"/>
          <w:sz w:val="21"/>
          <w:szCs w:val="21"/>
        </w:rPr>
      </w:pPr>
      <w:r w:rsidRPr="009921A8">
        <w:t>3.1.5.2   Reroofing - N/A</w:t>
      </w:r>
    </w:p>
    <w:p w14:paraId="2B67C6AE" w14:textId="77777777" w:rsidR="00C83A62" w:rsidRDefault="00C83A62" w:rsidP="00C83A62"/>
    <w:p w14:paraId="473DC65F" w14:textId="77777777" w:rsidR="00C83A62" w:rsidRDefault="0001216E" w:rsidP="00C83A62">
      <w:pPr>
        <w:pStyle w:val="Heading3"/>
        <w:rPr>
          <w:rFonts w:cs="Courier New"/>
          <w:sz w:val="21"/>
          <w:szCs w:val="21"/>
        </w:rPr>
      </w:pPr>
      <w:r w:rsidRPr="009921A8">
        <w:t>3.1.6   Masonry - N/A</w:t>
      </w:r>
    </w:p>
    <w:p w14:paraId="27EFF717" w14:textId="77777777" w:rsidR="00C83A62" w:rsidRDefault="00C83A62" w:rsidP="00C83A62"/>
    <w:p w14:paraId="3BE6F942" w14:textId="77777777" w:rsidR="00C83A62" w:rsidRDefault="008E009F" w:rsidP="00C83A62">
      <w:pPr>
        <w:pStyle w:val="Heading3"/>
      </w:pPr>
      <w:r>
        <w:t>3.1.7   Concrete</w:t>
      </w:r>
    </w:p>
    <w:p w14:paraId="26F532E4" w14:textId="77777777" w:rsidR="008E009F" w:rsidRDefault="008E009F" w:rsidP="008E009F">
      <w:pPr>
        <w:pStyle w:val="TXT"/>
      </w:pPr>
    </w:p>
    <w:p w14:paraId="27AE2D78" w14:textId="77777777" w:rsidR="008E009F" w:rsidRPr="008E009F" w:rsidRDefault="008E009F" w:rsidP="008E009F">
      <w:pPr>
        <w:pStyle w:val="TXT"/>
      </w:pPr>
      <w:r>
        <w:t>Where indicated by the Contracting Officer, transport to off-base reclamation center and crush for reuse.</w:t>
      </w:r>
    </w:p>
    <w:p w14:paraId="601329DC" w14:textId="77777777" w:rsidR="00C83A62" w:rsidRDefault="00C83A62" w:rsidP="00C83A62"/>
    <w:p w14:paraId="5A39D1E2" w14:textId="77777777" w:rsidR="008E009F" w:rsidRDefault="0001216E" w:rsidP="008E009F">
      <w:pPr>
        <w:pStyle w:val="Heading3"/>
      </w:pPr>
      <w:r w:rsidRPr="009921A8">
        <w:t>3.1.8   Structural Steel</w:t>
      </w:r>
    </w:p>
    <w:p w14:paraId="7735B9B1" w14:textId="77777777" w:rsidR="008E009F" w:rsidRDefault="008E009F" w:rsidP="008E009F">
      <w:pPr>
        <w:pStyle w:val="TXT"/>
      </w:pPr>
    </w:p>
    <w:p w14:paraId="6321BF66" w14:textId="77777777" w:rsidR="008E009F" w:rsidRPr="008E009F" w:rsidRDefault="008E009F" w:rsidP="008E009F">
      <w:pPr>
        <w:pStyle w:val="TXT"/>
      </w:pPr>
      <w:r>
        <w:t>Salvage and recycle steel as part of demolition operations and in accordance with the Waste Management Plan.</w:t>
      </w:r>
    </w:p>
    <w:p w14:paraId="20B88EE3" w14:textId="77777777" w:rsidR="00C83A62" w:rsidRDefault="00C83A62" w:rsidP="00C83A62">
      <w:pPr>
        <w:pStyle w:val="NTE"/>
      </w:pPr>
    </w:p>
    <w:p w14:paraId="634E6458" w14:textId="77777777" w:rsidR="00C83A62" w:rsidRDefault="00C83A62" w:rsidP="00C83A62">
      <w:pPr>
        <w:pStyle w:val="NTE"/>
      </w:pPr>
      <w:r>
        <w:t>***************************************************************************</w:t>
      </w:r>
    </w:p>
    <w:p w14:paraId="516C618E" w14:textId="77777777" w:rsidR="00C83A62" w:rsidRDefault="0001216E" w:rsidP="00C83A62">
      <w:pPr>
        <w:pStyle w:val="NPR"/>
      </w:pPr>
      <w:r w:rsidRPr="009921A8">
        <w:t>NOTE:  Delete structural steel and miscellaneous metals only if it is determined that there are no existing metals or structural steel to be recycled or salvaged.</w:t>
      </w:r>
    </w:p>
    <w:p w14:paraId="45E75968" w14:textId="77777777" w:rsidR="00C83A62" w:rsidRDefault="00C83A62" w:rsidP="00C83A62">
      <w:pPr>
        <w:pStyle w:val="NTE"/>
        <w:rPr>
          <w:rFonts w:cs="Courier New"/>
          <w:sz w:val="21"/>
          <w:szCs w:val="21"/>
        </w:rPr>
      </w:pPr>
      <w:r>
        <w:t>***************************************************************************</w:t>
      </w:r>
    </w:p>
    <w:p w14:paraId="575DB5EF" w14:textId="77777777" w:rsidR="00C83A62" w:rsidRDefault="00C83A62" w:rsidP="00C83A62"/>
    <w:p w14:paraId="411972C8" w14:textId="77777777" w:rsidR="00C83A62" w:rsidRDefault="0001216E" w:rsidP="00C83A62">
      <w:pPr>
        <w:pStyle w:val="Heading3"/>
      </w:pPr>
      <w:r w:rsidRPr="009921A8">
        <w:t>3.1.9   Miscellaneous Metal</w:t>
      </w:r>
    </w:p>
    <w:p w14:paraId="08553E26" w14:textId="77777777" w:rsidR="00C83A62" w:rsidRDefault="00C83A62" w:rsidP="00C83A62"/>
    <w:p w14:paraId="493DE2F7" w14:textId="77777777" w:rsidR="00C83A62" w:rsidRDefault="0001216E" w:rsidP="00C83A62">
      <w:pPr>
        <w:pStyle w:val="TXT"/>
      </w:pPr>
      <w:r w:rsidRPr="009921A8">
        <w:t>Salvage shop-fabricated items such as access doors and frames, steel gratings, metal ladders, wire mesh partitions, metal railings, metal windows and similar items as whole units.  Salvage light-gage and cold-formed metal framing, such as steel studs, steel trusses, metal gutters, roofing and siding, metal toilet partitions, toilet accessories and similar items.  Scrap metal shall become the Contractor's property.  Recycle scrap metal as part of demolition operations.  Provide separate containers to collect scrap metal and transport to a scrap metal collection or recycling facility, in accordance with the Waste Management Plan.</w:t>
      </w:r>
    </w:p>
    <w:p w14:paraId="6638E92E" w14:textId="77777777" w:rsidR="00C83A62" w:rsidRDefault="00C83A62" w:rsidP="00C83A62"/>
    <w:p w14:paraId="3056868B" w14:textId="77777777" w:rsidR="00C83A62" w:rsidRDefault="00EC05B5" w:rsidP="00C83A62">
      <w:pPr>
        <w:pStyle w:val="Heading3"/>
      </w:pPr>
      <w:r>
        <w:t>3.1.10   Carpentry</w:t>
      </w:r>
    </w:p>
    <w:p w14:paraId="02744D81" w14:textId="77777777" w:rsidR="00EC05B5" w:rsidRDefault="00EC05B5" w:rsidP="00EC05B5">
      <w:pPr>
        <w:pStyle w:val="TXT"/>
      </w:pPr>
    </w:p>
    <w:p w14:paraId="42CDFA85" w14:textId="77777777" w:rsidR="00EC05B5" w:rsidRPr="00EC05B5" w:rsidRDefault="00EC05B5" w:rsidP="00EC05B5">
      <w:pPr>
        <w:pStyle w:val="TXT"/>
      </w:pPr>
      <w:r>
        <w:t>Deconstruct, remove and recycle all timbers/lumber in whole units and process through an authorized reclamation/resale center for further use.</w:t>
      </w:r>
    </w:p>
    <w:p w14:paraId="7310A40C" w14:textId="77777777" w:rsidR="00C83A62" w:rsidRDefault="00C83A62" w:rsidP="00C83A62"/>
    <w:p w14:paraId="60724822" w14:textId="77777777" w:rsidR="00C83A62" w:rsidRDefault="0001216E" w:rsidP="00C83A62">
      <w:pPr>
        <w:pStyle w:val="Heading3"/>
        <w:rPr>
          <w:rFonts w:cs="Courier New"/>
          <w:sz w:val="21"/>
          <w:szCs w:val="21"/>
        </w:rPr>
      </w:pPr>
      <w:r w:rsidRPr="009921A8">
        <w:lastRenderedPageBreak/>
        <w:t>3.1.11   Carpet - N/A</w:t>
      </w:r>
    </w:p>
    <w:p w14:paraId="1B463039" w14:textId="77777777" w:rsidR="00C83A62" w:rsidRDefault="00C83A62" w:rsidP="00C83A62"/>
    <w:p w14:paraId="6EB4B573" w14:textId="77777777" w:rsidR="00C83A62" w:rsidRDefault="0001216E" w:rsidP="00C83A62">
      <w:pPr>
        <w:pStyle w:val="Heading3"/>
        <w:rPr>
          <w:rFonts w:cs="Courier New"/>
          <w:sz w:val="21"/>
          <w:szCs w:val="21"/>
        </w:rPr>
      </w:pPr>
      <w:r w:rsidRPr="009921A8">
        <w:t>3.1.12   Acoustic Ceiling Tile - N/A</w:t>
      </w:r>
    </w:p>
    <w:p w14:paraId="25A1E634" w14:textId="77777777" w:rsidR="00C83A62" w:rsidRDefault="00C83A62" w:rsidP="00C83A62"/>
    <w:p w14:paraId="4F09223F" w14:textId="77777777" w:rsidR="00C83A62" w:rsidRDefault="00F806A3" w:rsidP="00C83A62">
      <w:pPr>
        <w:pStyle w:val="Heading3"/>
      </w:pPr>
      <w:r>
        <w:t>3.1.13   Airfield Lighting</w:t>
      </w:r>
    </w:p>
    <w:p w14:paraId="2C739E0F" w14:textId="77777777" w:rsidR="00F806A3" w:rsidRDefault="00F806A3" w:rsidP="00F806A3">
      <w:pPr>
        <w:pStyle w:val="TXT"/>
      </w:pPr>
    </w:p>
    <w:p w14:paraId="6A8370C0" w14:textId="77777777" w:rsidR="00F806A3" w:rsidRPr="00F806A3" w:rsidRDefault="00F806A3" w:rsidP="00F806A3">
      <w:pPr>
        <w:pStyle w:val="TXT"/>
      </w:pPr>
      <w:r>
        <w:t>Remove and recycle through an authorized electrical reclamation center or salvage through an authorized recycle/salvage center.</w:t>
      </w:r>
    </w:p>
    <w:p w14:paraId="4F8964A5" w14:textId="77777777" w:rsidR="00C83A62" w:rsidRDefault="00C83A62" w:rsidP="00C83A62"/>
    <w:p w14:paraId="64E6E12F" w14:textId="77777777" w:rsidR="00C83A62" w:rsidRDefault="0001216E" w:rsidP="00C83A62">
      <w:pPr>
        <w:pStyle w:val="Heading3"/>
        <w:rPr>
          <w:rFonts w:cs="Courier New"/>
          <w:sz w:val="21"/>
          <w:szCs w:val="21"/>
        </w:rPr>
      </w:pPr>
      <w:r w:rsidRPr="009921A8">
        <w:t>3.1.14   Patching - N/A</w:t>
      </w:r>
    </w:p>
    <w:p w14:paraId="0859C0B6" w14:textId="77777777" w:rsidR="00C83A62" w:rsidRDefault="00C83A62" w:rsidP="00C83A62"/>
    <w:p w14:paraId="7642CA86" w14:textId="77777777" w:rsidR="00C83A62" w:rsidRDefault="0001216E" w:rsidP="00C83A62">
      <w:pPr>
        <w:pStyle w:val="Heading3"/>
      </w:pPr>
      <w:r w:rsidRPr="009921A8">
        <w:t>3.1.15   Air Conditioning Equipment</w:t>
      </w:r>
    </w:p>
    <w:p w14:paraId="7B6070A9" w14:textId="77777777" w:rsidR="00C83A62" w:rsidRDefault="00C83A62" w:rsidP="00C83A62">
      <w:pPr>
        <w:pStyle w:val="NTE"/>
      </w:pPr>
    </w:p>
    <w:p w14:paraId="3DCEF882" w14:textId="77777777" w:rsidR="00C83A62" w:rsidRDefault="00C83A62" w:rsidP="00C83A62">
      <w:pPr>
        <w:pStyle w:val="NTE"/>
      </w:pPr>
      <w:r>
        <w:t>***************************************************************************</w:t>
      </w:r>
    </w:p>
    <w:p w14:paraId="48206978" w14:textId="77777777" w:rsidR="00C83A62" w:rsidRDefault="0001216E" w:rsidP="00C83A62">
      <w:pPr>
        <w:pStyle w:val="NPR"/>
      </w:pPr>
      <w:r w:rsidRPr="009921A8">
        <w:t>NOTE:  Delete requirements if inapplicable.</w:t>
      </w:r>
    </w:p>
    <w:p w14:paraId="1E7AFD0F" w14:textId="77777777" w:rsidR="00C83A62" w:rsidRDefault="00C83A62" w:rsidP="00C83A62">
      <w:pPr>
        <w:pStyle w:val="NTE"/>
      </w:pPr>
    </w:p>
    <w:p w14:paraId="6F4AE178" w14:textId="77777777" w:rsidR="00C83A62" w:rsidRDefault="0001216E" w:rsidP="00C83A62">
      <w:pPr>
        <w:pStyle w:val="NPR"/>
      </w:pPr>
      <w:r w:rsidRPr="009921A8">
        <w:t>Quantify by weight the amount and type of refrigerant to be recovered and indicate on plans.</w:t>
      </w:r>
    </w:p>
    <w:p w14:paraId="26B89B34" w14:textId="77777777" w:rsidR="00C83A62" w:rsidRDefault="00C83A62" w:rsidP="00C83A62">
      <w:pPr>
        <w:pStyle w:val="NTE"/>
      </w:pPr>
    </w:p>
    <w:p w14:paraId="1326CEDE" w14:textId="77777777" w:rsidR="00C83A62" w:rsidRDefault="0001216E" w:rsidP="00C83A62">
      <w:pPr>
        <w:pStyle w:val="NPR"/>
      </w:pPr>
      <w:r w:rsidRPr="009921A8">
        <w:t>Directives from the Secretary of the Navy prohibit sale or transfer of Class I ODS materials outside of the Navy without prior approval from the Chief of Naval Operations or the Commandant of the Marine Corps.</w:t>
      </w:r>
    </w:p>
    <w:p w14:paraId="52DADE3C" w14:textId="77777777" w:rsidR="00C83A62" w:rsidRDefault="00C83A62" w:rsidP="00C83A62">
      <w:pPr>
        <w:pStyle w:val="NTE"/>
      </w:pPr>
      <w:r>
        <w:t>***************************************************************************</w:t>
      </w:r>
    </w:p>
    <w:p w14:paraId="318C777E" w14:textId="77777777" w:rsidR="00C83A62" w:rsidRDefault="00C83A62" w:rsidP="00C83A62"/>
    <w:p w14:paraId="74D0F27D" w14:textId="77777777" w:rsidR="00C83A62" w:rsidRDefault="0001216E" w:rsidP="00C83A62">
      <w:pPr>
        <w:pStyle w:val="TXT"/>
      </w:pPr>
      <w:r w:rsidRPr="009921A8">
        <w:t xml:space="preserve">Remove air conditioning, refrigeration, and other equipment containing refrigerants without releasing chlorofluorocarbon refrigerants to the atmosphere in accordance with the Clean Air Act Amendment of 1990. Recover all refrigerants prior to removing air conditioning, refrigeration, and </w:t>
      </w:r>
      <w:r w:rsidR="00902E47">
        <w:t xml:space="preserve">other </w:t>
      </w:r>
      <w:r w:rsidRPr="009921A8">
        <w:t>equipment containing refrigerants and dispose of in accordance with the paragraph entitled "Disposal of Ozone Depleting Substance</w:t>
      </w:r>
      <w:r w:rsidR="0061657C">
        <w:t xml:space="preserve"> (ODS)."</w:t>
      </w:r>
      <w:r w:rsidRPr="009921A8">
        <w:t xml:space="preserve"> Turn in salvaged Class I ODS refrigerants as specified in paragraph, "Sal</w:t>
      </w:r>
      <w:r w:rsidR="0061657C">
        <w:t>vaged Materials and Equipment."</w:t>
      </w:r>
    </w:p>
    <w:p w14:paraId="0EF39DD3" w14:textId="77777777" w:rsidR="00C83A62" w:rsidRDefault="00C83A62" w:rsidP="00C83A62"/>
    <w:p w14:paraId="32FA573C" w14:textId="77777777" w:rsidR="00C83A62" w:rsidRDefault="0001216E" w:rsidP="00C83A62">
      <w:pPr>
        <w:pStyle w:val="Heading3"/>
      </w:pPr>
      <w:r w:rsidRPr="009921A8">
        <w:t>3.1.16   Cylinders and Canisters</w:t>
      </w:r>
    </w:p>
    <w:p w14:paraId="48F15963" w14:textId="77777777" w:rsidR="00C83A62" w:rsidRDefault="00C83A62" w:rsidP="00C83A62"/>
    <w:p w14:paraId="6DFEF478" w14:textId="77777777" w:rsidR="00C83A62" w:rsidRDefault="0001216E" w:rsidP="00C83A62">
      <w:pPr>
        <w:pStyle w:val="TXT"/>
      </w:pPr>
      <w:r w:rsidRPr="009921A8">
        <w:t>Remove all fire suppression system cylinders and canisters and dispose of in accordance with the paragraph entitled "Disposal of Ozone Depleting Substance</w:t>
      </w:r>
      <w:r w:rsidR="00C33A0D">
        <w:t>s</w:t>
      </w:r>
      <w:r w:rsidRPr="009921A8">
        <w:t xml:space="preserve"> (ODS)."</w:t>
      </w:r>
    </w:p>
    <w:p w14:paraId="68F580B3" w14:textId="77777777" w:rsidR="00C83A62" w:rsidRDefault="00C83A62" w:rsidP="00C83A62"/>
    <w:p w14:paraId="2D573C74" w14:textId="77777777" w:rsidR="00C83A62" w:rsidRDefault="0001216E" w:rsidP="00C83A62">
      <w:pPr>
        <w:pStyle w:val="Heading3"/>
      </w:pPr>
      <w:r w:rsidRPr="009921A8">
        <w:t xml:space="preserve">3.1.17   </w:t>
      </w:r>
      <w:r w:rsidR="00F806A3">
        <w:t>Locksets on Swinging Doors</w:t>
      </w:r>
    </w:p>
    <w:p w14:paraId="06B6F76D" w14:textId="77777777" w:rsidR="00F806A3" w:rsidRDefault="00F806A3" w:rsidP="00F806A3">
      <w:pPr>
        <w:pStyle w:val="TXT"/>
      </w:pPr>
    </w:p>
    <w:p w14:paraId="343EB670" w14:textId="77777777" w:rsidR="00F806A3" w:rsidRPr="00F806A3" w:rsidRDefault="00F806A3" w:rsidP="00F806A3">
      <w:pPr>
        <w:pStyle w:val="TXT"/>
      </w:pPr>
      <w:r>
        <w:t>Remove all locksets, hinges, closers, and metal trim on swinging doors and process for recycle through a reclamation center or salvage through an authorized metal reclamation center.</w:t>
      </w:r>
    </w:p>
    <w:p w14:paraId="64E9B61C" w14:textId="77777777" w:rsidR="00C83A62" w:rsidRDefault="00C83A62" w:rsidP="00C83A62">
      <w:pPr>
        <w:pStyle w:val="NTE"/>
      </w:pPr>
    </w:p>
    <w:p w14:paraId="74FC3EB0" w14:textId="77777777" w:rsidR="008220DF" w:rsidRDefault="008220DF" w:rsidP="00C83A62">
      <w:pPr>
        <w:pStyle w:val="NTE"/>
      </w:pPr>
    </w:p>
    <w:p w14:paraId="0BFDE312" w14:textId="77777777" w:rsidR="008220DF" w:rsidRDefault="008220DF" w:rsidP="00C83A62">
      <w:pPr>
        <w:pStyle w:val="NTE"/>
      </w:pPr>
    </w:p>
    <w:p w14:paraId="25FCEA34" w14:textId="77777777" w:rsidR="00C83A62" w:rsidRDefault="00C83A62" w:rsidP="00C83A62">
      <w:pPr>
        <w:pStyle w:val="NTE"/>
      </w:pPr>
      <w:r>
        <w:t>***************************************************************************</w:t>
      </w:r>
    </w:p>
    <w:p w14:paraId="72B19D5C" w14:textId="77777777" w:rsidR="00C83A62" w:rsidRDefault="0001216E" w:rsidP="00C83A62">
      <w:pPr>
        <w:pStyle w:val="NPR"/>
      </w:pPr>
      <w:r w:rsidRPr="009921A8">
        <w:t>NOTE:  Use this paragraph when project includes removal and disposal of hinged or pivoted swinging doors.  (This is a security measure.)</w:t>
      </w:r>
    </w:p>
    <w:p w14:paraId="22EED5C6" w14:textId="77777777" w:rsidR="00C83A62" w:rsidRDefault="00C83A62" w:rsidP="00C83A62">
      <w:pPr>
        <w:pStyle w:val="NTE"/>
        <w:rPr>
          <w:rFonts w:cs="Courier New"/>
          <w:sz w:val="21"/>
          <w:szCs w:val="21"/>
        </w:rPr>
      </w:pPr>
      <w:r>
        <w:t>***************************************************************************</w:t>
      </w:r>
    </w:p>
    <w:p w14:paraId="3F8BD071" w14:textId="77777777" w:rsidR="00C83A62" w:rsidRDefault="00C83A62" w:rsidP="00C83A62"/>
    <w:p w14:paraId="71C84BC6" w14:textId="77777777" w:rsidR="00C83A62" w:rsidRDefault="0001216E" w:rsidP="00C83A62">
      <w:pPr>
        <w:pStyle w:val="Heading3"/>
      </w:pPr>
      <w:r w:rsidRPr="009921A8">
        <w:t>3.1.18   Mechani</w:t>
      </w:r>
      <w:r w:rsidR="00F806A3">
        <w:t>cal Equipment and Fixtures</w:t>
      </w:r>
    </w:p>
    <w:p w14:paraId="2C0FEB22" w14:textId="77777777" w:rsidR="00C83A62" w:rsidRDefault="00C83A62" w:rsidP="00C83A62">
      <w:pPr>
        <w:pStyle w:val="NTE"/>
      </w:pPr>
    </w:p>
    <w:p w14:paraId="79BC4918" w14:textId="77777777" w:rsidR="00C83A62" w:rsidRDefault="00C83A62" w:rsidP="00C83A62">
      <w:pPr>
        <w:pStyle w:val="NTE"/>
      </w:pPr>
      <w:r>
        <w:t>***************************************************************************</w:t>
      </w:r>
    </w:p>
    <w:p w14:paraId="474D2471" w14:textId="77777777" w:rsidR="00C83A62" w:rsidRDefault="0001216E" w:rsidP="00C83A62">
      <w:pPr>
        <w:pStyle w:val="NPR"/>
      </w:pPr>
      <w:r w:rsidRPr="009921A8">
        <w:t>NOTE:  Delete, revise, or add to the text to cover the project requirements.  Materials and equipment scheduled for salvage should be noted on the drawings.</w:t>
      </w:r>
    </w:p>
    <w:p w14:paraId="757BCD4D" w14:textId="77777777" w:rsidR="00C83A62" w:rsidRDefault="00C83A62" w:rsidP="00C83A62">
      <w:pPr>
        <w:pStyle w:val="NTE"/>
        <w:rPr>
          <w:rFonts w:cs="Courier New"/>
          <w:sz w:val="21"/>
          <w:szCs w:val="21"/>
        </w:rPr>
      </w:pPr>
      <w:r>
        <w:t>***************************************************************************</w:t>
      </w:r>
    </w:p>
    <w:p w14:paraId="29800367" w14:textId="77777777" w:rsidR="00C83A62" w:rsidRDefault="00C83A62" w:rsidP="00C83A62"/>
    <w:p w14:paraId="2F0F46C8" w14:textId="77777777" w:rsidR="00C83A62" w:rsidRDefault="0001216E" w:rsidP="00C83A62">
      <w:pPr>
        <w:pStyle w:val="Heading4"/>
      </w:pPr>
      <w:r w:rsidRPr="009921A8">
        <w:t>3.1.18.1   Preparati</w:t>
      </w:r>
      <w:r w:rsidR="00F806A3">
        <w:t>on for Storage</w:t>
      </w:r>
    </w:p>
    <w:p w14:paraId="781B419E" w14:textId="77777777" w:rsidR="00F806A3" w:rsidRDefault="00F806A3" w:rsidP="00F806A3"/>
    <w:p w14:paraId="48B137DE" w14:textId="77777777" w:rsidR="00F806A3" w:rsidRPr="00F806A3" w:rsidRDefault="00F806A3" w:rsidP="00F806A3">
      <w:r>
        <w:t>Store/Stack all mechanical equipment devices to permit inspection prior to disposition determination</w:t>
      </w:r>
      <w:r w:rsidR="00645986">
        <w:t>.</w:t>
      </w:r>
    </w:p>
    <w:p w14:paraId="51B92806" w14:textId="77777777" w:rsidR="00C83A62" w:rsidRDefault="00C83A62" w:rsidP="00C83A62"/>
    <w:p w14:paraId="474148FE" w14:textId="77777777" w:rsidR="00C83A62" w:rsidRDefault="00B14EB0" w:rsidP="00C83A62">
      <w:pPr>
        <w:pStyle w:val="Heading4"/>
      </w:pPr>
      <w:r>
        <w:t>3.1.18.2   Piping</w:t>
      </w:r>
    </w:p>
    <w:p w14:paraId="2E9A17CF" w14:textId="77777777" w:rsidR="00B14EB0" w:rsidRDefault="00B14EB0" w:rsidP="00B14EB0"/>
    <w:p w14:paraId="68902A60" w14:textId="77777777" w:rsidR="00B14EB0" w:rsidRPr="00B14EB0" w:rsidRDefault="00B14EB0" w:rsidP="00B14EB0">
      <w:r>
        <w:t>Remove all copper and steel piping and store in racks according to type for later reuse, recycling, or reclamation.  Piping with coverings shall have the coverings removed (asbestos coverings shall be removed only by an authorized abatement contractor) prior to storage with other piping.</w:t>
      </w:r>
    </w:p>
    <w:p w14:paraId="7DB69E55" w14:textId="77777777" w:rsidR="00C83A62" w:rsidRDefault="00C83A62" w:rsidP="00C83A62"/>
    <w:p w14:paraId="61E50D93" w14:textId="77777777" w:rsidR="00C83A62" w:rsidRDefault="00B14EB0" w:rsidP="00C83A62">
      <w:pPr>
        <w:pStyle w:val="Heading4"/>
      </w:pPr>
      <w:r>
        <w:t>3.1.18.3   Ducts</w:t>
      </w:r>
    </w:p>
    <w:p w14:paraId="2B46B36B" w14:textId="77777777" w:rsidR="00B14EB0" w:rsidRDefault="00B14EB0" w:rsidP="00B14EB0"/>
    <w:p w14:paraId="525DE2BE" w14:textId="77777777" w:rsidR="00B14EB0" w:rsidRPr="00B14EB0" w:rsidRDefault="00B14EB0" w:rsidP="00B14EB0">
      <w:r>
        <w:t>Metal ducts shall be removed and processed through authorized salvage/recycle centers.</w:t>
      </w:r>
    </w:p>
    <w:p w14:paraId="76D068D0" w14:textId="77777777" w:rsidR="00C83A62" w:rsidRDefault="00C83A62" w:rsidP="00C83A62"/>
    <w:p w14:paraId="3451F2F1" w14:textId="77777777" w:rsidR="00C83A62" w:rsidRDefault="0001216E" w:rsidP="00C83A62">
      <w:pPr>
        <w:pStyle w:val="Heading4"/>
      </w:pPr>
      <w:r w:rsidRPr="009921A8">
        <w:t>3.1.18.4   Fix</w:t>
      </w:r>
      <w:r w:rsidR="00B14EB0">
        <w:t>tures, Motors and Machines</w:t>
      </w:r>
    </w:p>
    <w:p w14:paraId="46E1D94C" w14:textId="77777777" w:rsidR="00B14EB0" w:rsidRDefault="00B14EB0" w:rsidP="00B14EB0"/>
    <w:p w14:paraId="615A18F7" w14:textId="77777777" w:rsidR="00B14EB0" w:rsidRPr="00B14EB0" w:rsidRDefault="00B14EB0" w:rsidP="00B14EB0">
      <w:r>
        <w:t xml:space="preserve">Mechanical motors, machines, and devices shall be recycled/salvaged to the greatest extent and presented to base utility operations first and then </w:t>
      </w:r>
      <w:r>
        <w:lastRenderedPageBreak/>
        <w:t>processed for recycle or salvage through an authorized dealer, recycle, or reclamation center.</w:t>
      </w:r>
    </w:p>
    <w:p w14:paraId="587CAC32" w14:textId="77777777" w:rsidR="00C83A62" w:rsidRDefault="00C83A62" w:rsidP="00C83A62"/>
    <w:p w14:paraId="41E6ECA8" w14:textId="77777777" w:rsidR="00C83A62" w:rsidRDefault="0001216E" w:rsidP="00C83A62">
      <w:pPr>
        <w:pStyle w:val="Heading3"/>
        <w:rPr>
          <w:rFonts w:cs="Courier New"/>
          <w:sz w:val="21"/>
          <w:szCs w:val="21"/>
        </w:rPr>
      </w:pPr>
      <w:r w:rsidRPr="009921A8">
        <w:t>3.1.19   Electri</w:t>
      </w:r>
      <w:r w:rsidR="00F806A3">
        <w:t>cal Equipment and Fixtures</w:t>
      </w:r>
    </w:p>
    <w:p w14:paraId="5311B17C" w14:textId="77777777" w:rsidR="00C83A62" w:rsidRDefault="00C83A62" w:rsidP="00C83A62"/>
    <w:p w14:paraId="68D2D4AF" w14:textId="77777777" w:rsidR="00C83A62" w:rsidRDefault="00443D23" w:rsidP="00C83A62">
      <w:pPr>
        <w:pStyle w:val="Heading4"/>
      </w:pPr>
      <w:r>
        <w:t>3.1.19.1   Fixtures</w:t>
      </w:r>
    </w:p>
    <w:p w14:paraId="7B363A54" w14:textId="77777777" w:rsidR="00443D23" w:rsidRDefault="00443D23" w:rsidP="00443D23"/>
    <w:p w14:paraId="6A6892E9" w14:textId="77777777" w:rsidR="00443D23" w:rsidRPr="00443D23" w:rsidRDefault="00443D23" w:rsidP="00443D23">
      <w:r>
        <w:t>Electrical fixtures shall be inventoried and removed as complete units and presented for reuse by base utility operations first and then processed for recycle or salvage through an authorized dealer/recycle center.</w:t>
      </w:r>
    </w:p>
    <w:p w14:paraId="48D8F226" w14:textId="77777777" w:rsidR="00C83A62" w:rsidRDefault="00C83A62" w:rsidP="00C83A62"/>
    <w:p w14:paraId="45CE7F29" w14:textId="77777777" w:rsidR="00C83A62" w:rsidRDefault="0001216E" w:rsidP="00C83A62">
      <w:pPr>
        <w:pStyle w:val="Heading4"/>
      </w:pPr>
      <w:r w:rsidRPr="009921A8">
        <w:t>3.1</w:t>
      </w:r>
      <w:r w:rsidR="00443D23">
        <w:t>.19.2   Electrical Devices</w:t>
      </w:r>
    </w:p>
    <w:p w14:paraId="1DF11C31" w14:textId="77777777" w:rsidR="00443D23" w:rsidRDefault="00443D23" w:rsidP="00443D23"/>
    <w:p w14:paraId="45D3448A" w14:textId="77777777" w:rsidR="00443D23" w:rsidRPr="00443D23" w:rsidRDefault="00443D23" w:rsidP="00443D23">
      <w:r>
        <w:t>Electrical devices shall be inventoried, stored, and resold or recycled through an electrical recycle/resale center.</w:t>
      </w:r>
    </w:p>
    <w:p w14:paraId="54F93993" w14:textId="77777777" w:rsidR="00C83A62" w:rsidRDefault="00C83A62" w:rsidP="00C83A62"/>
    <w:p w14:paraId="78229544" w14:textId="77777777" w:rsidR="00C83A62" w:rsidRDefault="0001216E" w:rsidP="00C83A62">
      <w:pPr>
        <w:pStyle w:val="Heading4"/>
      </w:pPr>
      <w:r w:rsidRPr="009921A8">
        <w:t>3.1.19.3   Wiring Ducts</w:t>
      </w:r>
      <w:r w:rsidR="00443D23">
        <w:t xml:space="preserve"> or Troughs</w:t>
      </w:r>
    </w:p>
    <w:p w14:paraId="61C53BE0" w14:textId="77777777" w:rsidR="00443D23" w:rsidRDefault="00443D23" w:rsidP="00443D23"/>
    <w:p w14:paraId="6696E90C" w14:textId="77777777" w:rsidR="00443D23" w:rsidRPr="00443D23" w:rsidRDefault="00443D23" w:rsidP="00443D23">
      <w:r>
        <w:t xml:space="preserve">Remove wiring ducts and troughs and salvage through authorized metal salvage centers or by processing concrete ducts and troughs by crushing at an approved concrete recycle center. </w:t>
      </w:r>
    </w:p>
    <w:p w14:paraId="4677680C" w14:textId="77777777" w:rsidR="00C83A62" w:rsidRDefault="00C83A62" w:rsidP="00C83A62"/>
    <w:p w14:paraId="6DDF6368" w14:textId="77777777" w:rsidR="00C83A62" w:rsidRDefault="0001216E" w:rsidP="00C83A62">
      <w:pPr>
        <w:pStyle w:val="Heading4"/>
      </w:pPr>
      <w:r w:rsidRPr="009921A8">
        <w:t>3.1.19.4   Condu</w:t>
      </w:r>
      <w:r w:rsidR="00EC05B5">
        <w:t>it and Miscellaneous Items</w:t>
      </w:r>
    </w:p>
    <w:p w14:paraId="2DF57ED3" w14:textId="77777777" w:rsidR="00EC05B5" w:rsidRDefault="00EC05B5" w:rsidP="00EC05B5"/>
    <w:p w14:paraId="3E0F29D0" w14:textId="77777777" w:rsidR="00EC05B5" w:rsidRPr="00EC05B5" w:rsidRDefault="00EC05B5" w:rsidP="00EC05B5">
      <w:r>
        <w:t xml:space="preserve">  Remove conduits and </w:t>
      </w:r>
      <w:r w:rsidR="00443D23">
        <w:t xml:space="preserve">miscellaneous electrical items and </w:t>
      </w:r>
      <w:r>
        <w:t>salvage as whole units.</w:t>
      </w:r>
    </w:p>
    <w:p w14:paraId="66C3DD23" w14:textId="77777777" w:rsidR="00C83A62" w:rsidRDefault="00C83A62" w:rsidP="00C83A62"/>
    <w:p w14:paraId="030779FC" w14:textId="77777777" w:rsidR="00C83A62" w:rsidRDefault="0001216E" w:rsidP="00C83A62">
      <w:pPr>
        <w:pStyle w:val="Heading3"/>
      </w:pPr>
      <w:r w:rsidRPr="009921A8">
        <w:t>3.1.20   Elevators and Hoists</w:t>
      </w:r>
    </w:p>
    <w:p w14:paraId="50DF6C19" w14:textId="77777777" w:rsidR="00C83A62" w:rsidRDefault="00C83A62" w:rsidP="00C83A62"/>
    <w:p w14:paraId="2642D3BA" w14:textId="77777777" w:rsidR="00C83A62" w:rsidRDefault="0001216E" w:rsidP="00C83A62">
      <w:pPr>
        <w:pStyle w:val="TXT"/>
      </w:pPr>
      <w:r w:rsidRPr="009921A8">
        <w:t>Remove elevators, hoists, and similar conveying equipment and salvage as whole units, to the most practical extent.  Remove and prepare items for salvage without damage to any of the various parts.  Salvage and store rails for structural steel with the equipment as an integral part of the unit.</w:t>
      </w:r>
      <w:r w:rsidR="008E009F">
        <w:t xml:space="preserve">  Hydraulic fluids and storage containers shall be emptied of all substances and transported to </w:t>
      </w:r>
      <w:r w:rsidR="00EC05B5">
        <w:t xml:space="preserve">an </w:t>
      </w:r>
      <w:r w:rsidR="008E009F">
        <w:t>approved off-base recycle/reclamation center.</w:t>
      </w:r>
    </w:p>
    <w:p w14:paraId="6CC14C7A" w14:textId="77777777" w:rsidR="00C83A62" w:rsidRDefault="00C83A62" w:rsidP="00C83A62"/>
    <w:p w14:paraId="4E9FD037" w14:textId="77777777" w:rsidR="00C83A62" w:rsidRDefault="0001216E" w:rsidP="00C83A62">
      <w:pPr>
        <w:pStyle w:val="Heading2"/>
      </w:pPr>
      <w:r w:rsidRPr="009921A8">
        <w:t>3.2   CONCURRENT EARTH-MOVING OPERATIONS</w:t>
      </w:r>
    </w:p>
    <w:p w14:paraId="6403BD66" w14:textId="77777777" w:rsidR="00C83A62" w:rsidRDefault="00C83A62" w:rsidP="00C83A62">
      <w:pPr>
        <w:pStyle w:val="NTE"/>
      </w:pPr>
    </w:p>
    <w:p w14:paraId="7E85CFB6" w14:textId="77777777" w:rsidR="00C83A62" w:rsidRDefault="00C83A62" w:rsidP="00C83A62">
      <w:pPr>
        <w:pStyle w:val="NTE"/>
      </w:pPr>
      <w:r>
        <w:t>***************************************************************************</w:t>
      </w:r>
    </w:p>
    <w:p w14:paraId="6E7E7B44" w14:textId="77777777" w:rsidR="00C83A62" w:rsidRDefault="0001216E" w:rsidP="00C83A62">
      <w:pPr>
        <w:pStyle w:val="NPR"/>
      </w:pPr>
      <w:r w:rsidRPr="009921A8">
        <w:t>NOTE:  Caution must be taken to prevent uncovered holes and other such hazards.  If work is to be under a separate contract and subsequent filling is not required under the separate contract, arrangements must be made to have the filling done under this contract.</w:t>
      </w:r>
    </w:p>
    <w:p w14:paraId="054BCD2D" w14:textId="77777777" w:rsidR="00C83A62" w:rsidRDefault="00C83A62" w:rsidP="00C83A62">
      <w:pPr>
        <w:pStyle w:val="NTE"/>
      </w:pPr>
      <w:r>
        <w:t>***************************************************************************</w:t>
      </w:r>
    </w:p>
    <w:p w14:paraId="480AF95C" w14:textId="77777777" w:rsidR="00C83A62" w:rsidRDefault="00C83A62" w:rsidP="00C83A62"/>
    <w:p w14:paraId="680D193C" w14:textId="77777777" w:rsidR="00C83A62" w:rsidRDefault="0001216E" w:rsidP="00C83A62">
      <w:pPr>
        <w:pStyle w:val="TXT"/>
      </w:pPr>
      <w:r w:rsidRPr="009921A8">
        <w:t>Do not begin excavation, filling, and other earth-moving operations that are sequential to demolition or deconstruction work in areas occupied by structures to be demolished or deconstructed until all demolition and deconstruction in the area has been completed and debris removed.  Fill holes, open basements and other hazardous openings.</w:t>
      </w:r>
    </w:p>
    <w:p w14:paraId="598DF254" w14:textId="77777777" w:rsidR="00C83A62" w:rsidRDefault="00C83A62" w:rsidP="00C83A62"/>
    <w:p w14:paraId="3596710F" w14:textId="77777777" w:rsidR="00C83A62" w:rsidRDefault="0001216E" w:rsidP="00C83A62">
      <w:pPr>
        <w:pStyle w:val="Heading2"/>
      </w:pPr>
      <w:r w:rsidRPr="009921A8">
        <w:t>3.3   DISPOSITION OF MATERIAL</w:t>
      </w:r>
    </w:p>
    <w:p w14:paraId="677C1F8B" w14:textId="77777777" w:rsidR="00C83A62" w:rsidRDefault="00C83A62" w:rsidP="00C83A62">
      <w:pPr>
        <w:pStyle w:val="NTE"/>
      </w:pPr>
    </w:p>
    <w:p w14:paraId="1FD30232" w14:textId="77777777" w:rsidR="00C83A62" w:rsidRDefault="00C83A62" w:rsidP="00C83A62">
      <w:pPr>
        <w:pStyle w:val="NTE"/>
      </w:pPr>
      <w:r>
        <w:t>***************************************************************************</w:t>
      </w:r>
    </w:p>
    <w:p w14:paraId="7D0804D0" w14:textId="77777777" w:rsidR="00C83A62" w:rsidRDefault="0001216E" w:rsidP="00C83A62">
      <w:pPr>
        <w:pStyle w:val="NPR"/>
      </w:pPr>
      <w:r w:rsidRPr="009921A8">
        <w:t>NOTE:  This article entitled "Disposition of Material" and the paragraphs that follow are for all projects except as noted.</w:t>
      </w:r>
    </w:p>
    <w:p w14:paraId="37AD98CC" w14:textId="77777777" w:rsidR="00C83A62" w:rsidRDefault="00C83A62" w:rsidP="00C83A62">
      <w:pPr>
        <w:pStyle w:val="NTE"/>
      </w:pPr>
      <w:r>
        <w:t>***************************************************************************</w:t>
      </w:r>
    </w:p>
    <w:p w14:paraId="19CBA00E" w14:textId="77777777" w:rsidR="00C83A62" w:rsidRDefault="00C83A62" w:rsidP="00C83A62"/>
    <w:p w14:paraId="33C7F9AD" w14:textId="77777777" w:rsidR="00C83A62" w:rsidRDefault="0001216E" w:rsidP="00C83A62">
      <w:pPr>
        <w:pStyle w:val="Heading3"/>
      </w:pPr>
      <w:r w:rsidRPr="009921A8">
        <w:t>3.3.1   Title to Materials - N/A</w:t>
      </w:r>
    </w:p>
    <w:p w14:paraId="19C22B5B" w14:textId="77777777" w:rsidR="00C83A62" w:rsidRDefault="00C83A62" w:rsidP="00C83A62">
      <w:pPr>
        <w:pStyle w:val="NTE"/>
      </w:pPr>
    </w:p>
    <w:p w14:paraId="4905FCCD" w14:textId="77777777" w:rsidR="00C83A62" w:rsidRDefault="00C83A62" w:rsidP="00C83A62">
      <w:pPr>
        <w:pStyle w:val="NTE"/>
      </w:pPr>
      <w:r>
        <w:t>***************************************************************************</w:t>
      </w:r>
    </w:p>
    <w:p w14:paraId="05C02DE7" w14:textId="77777777" w:rsidR="00C83A62" w:rsidRDefault="0001216E" w:rsidP="00C83A62">
      <w:pPr>
        <w:pStyle w:val="NPR"/>
      </w:pPr>
      <w:r w:rsidRPr="009921A8">
        <w:t>NOTE:  To minimize the possibility of contested ownership of materials or equipment in structures to be demolished or deconstructed, the following letter should be sent to the station sufficiently in advance of the date on which action is required, and the response thereto incorporated in either the project specifications or bidding documents.  The Government shall prepare this letter.  For project prepared by an A/E, the A/E shall notify the Government the need for this correspondence.</w:t>
      </w:r>
    </w:p>
    <w:p w14:paraId="38AD99D6" w14:textId="77777777" w:rsidR="00C83A62" w:rsidRDefault="00C83A62" w:rsidP="00C83A62">
      <w:pPr>
        <w:pStyle w:val="NTE"/>
      </w:pPr>
    </w:p>
    <w:p w14:paraId="76F372F1" w14:textId="77777777" w:rsidR="00C83A62" w:rsidRDefault="0001216E" w:rsidP="00C83A62">
      <w:pPr>
        <w:pStyle w:val="NPR"/>
      </w:pPr>
      <w:r w:rsidRPr="009921A8">
        <w:t>From:  (Appropriate EDF Activity)</w:t>
      </w:r>
    </w:p>
    <w:p w14:paraId="748D7D56" w14:textId="77777777" w:rsidR="00C83A62" w:rsidRDefault="00C83A62" w:rsidP="00C83A62">
      <w:pPr>
        <w:pStyle w:val="NTE"/>
      </w:pPr>
    </w:p>
    <w:p w14:paraId="730E3AC2" w14:textId="77777777" w:rsidR="00C83A62" w:rsidRDefault="0001216E" w:rsidP="00C83A62">
      <w:pPr>
        <w:pStyle w:val="NPR"/>
      </w:pPr>
      <w:r w:rsidRPr="009921A8">
        <w:t>To:     Commanding Officer, (Station)</w:t>
      </w:r>
    </w:p>
    <w:p w14:paraId="03F121B0" w14:textId="77777777" w:rsidR="00C83A62" w:rsidRDefault="00C83A62" w:rsidP="00C83A62">
      <w:pPr>
        <w:pStyle w:val="NTE"/>
      </w:pPr>
    </w:p>
    <w:p w14:paraId="54A5FE21" w14:textId="77777777" w:rsidR="00C83A62" w:rsidRDefault="0001216E" w:rsidP="00C83A62">
      <w:pPr>
        <w:pStyle w:val="NPR"/>
      </w:pPr>
      <w:r w:rsidRPr="009921A8">
        <w:t>Subj:   Contract (Number) - [_____]:</w:t>
      </w:r>
    </w:p>
    <w:p w14:paraId="7F1323BB" w14:textId="77777777" w:rsidR="00C83A62" w:rsidRDefault="0001216E" w:rsidP="00C83A62">
      <w:pPr>
        <w:pStyle w:val="NPR"/>
      </w:pPr>
      <w:r w:rsidRPr="009921A8">
        <w:t>(Including [Demolition] [and] [Deconstruction] of [(_____)]</w:t>
      </w:r>
    </w:p>
    <w:p w14:paraId="1C4EC4C8" w14:textId="77777777" w:rsidR="00C83A62" w:rsidRDefault="00C83A62" w:rsidP="00C83A62">
      <w:pPr>
        <w:pStyle w:val="NTE"/>
      </w:pPr>
    </w:p>
    <w:p w14:paraId="14DFEC46" w14:textId="77777777" w:rsidR="00C83A62" w:rsidRDefault="0001216E" w:rsidP="00C83A62">
      <w:pPr>
        <w:pStyle w:val="NPR"/>
      </w:pPr>
      <w:r w:rsidRPr="009921A8">
        <w:t>1.  This activity is preparing the documents preliminary to advertising the subject contract for bids.  A portion of this contract will be concerned with the ownership of the materials in the structure(s) and the contents of the building(s) to be [demolished] [and] [deconstructed].  It is normal practice to specify that the structures, and all equipment or other material inside the structures at the time the contract is advertised for bids, become the property of the Contractor.</w:t>
      </w:r>
    </w:p>
    <w:p w14:paraId="6D77F512" w14:textId="77777777" w:rsidR="00C83A62" w:rsidRDefault="00C83A62" w:rsidP="00C83A62">
      <w:pPr>
        <w:pStyle w:val="NTE"/>
      </w:pPr>
    </w:p>
    <w:p w14:paraId="2E01A3DC" w14:textId="77777777" w:rsidR="00C83A62" w:rsidRDefault="0001216E" w:rsidP="00C83A62">
      <w:pPr>
        <w:pStyle w:val="NPR"/>
      </w:pPr>
      <w:r w:rsidRPr="009921A8">
        <w:t>2.  Accordingly, it is requested that this activity be advised of the existence of any material or equipment within the limits of the contract which is to remain the property of the Government.  A negative reply is requested.  If there is any material or equipment in this category, it is requested that action be initiated to remove it from the limits of the contract.  If prompt removal is impractical, it will be necessary for the station to make a complete inventory of, and tag or mark, each item which is to remain the property of the Government.  A copy of the inventory, a description of the tag or mark used, and the desired disposition of the item must be forwarded to this activity for inclusion in the specification or bidding documents.</w:t>
      </w:r>
    </w:p>
    <w:p w14:paraId="0FF7ED31" w14:textId="77777777" w:rsidR="00C83A62" w:rsidRDefault="00C83A62" w:rsidP="00C83A62">
      <w:pPr>
        <w:pStyle w:val="NTE"/>
      </w:pPr>
    </w:p>
    <w:p w14:paraId="3553221B" w14:textId="77777777" w:rsidR="00C83A62" w:rsidRDefault="0001216E" w:rsidP="00C83A62">
      <w:pPr>
        <w:pStyle w:val="NPR"/>
      </w:pPr>
      <w:r w:rsidRPr="009921A8">
        <w:t>3.  In the past, this activity has experienced considerable difficulty where a building evacuated prior to demolition or deconstruction is then used to store other material or equipment temporarily and the items were in storage during the bid advertising period.  Upon award of the contract, the Contractor claimed the material and either removed it or claimed and was awarded compensation for it.  Therefore, it is requested that the structure(s) to be demolished or deconstructed which are included in this contract not be used for temporary storage during the bid advertising period.</w:t>
      </w:r>
    </w:p>
    <w:p w14:paraId="51502D37" w14:textId="77777777" w:rsidR="00C83A62" w:rsidRDefault="00C83A62" w:rsidP="00C83A62">
      <w:pPr>
        <w:pStyle w:val="NTE"/>
      </w:pPr>
    </w:p>
    <w:p w14:paraId="0BE374CB" w14:textId="77777777" w:rsidR="00C83A62" w:rsidRDefault="0001216E" w:rsidP="00C83A62">
      <w:pPr>
        <w:pStyle w:val="NPR"/>
      </w:pPr>
      <w:r w:rsidRPr="009921A8">
        <w:t>4.  It is requested that the reply to this letter be sent to this activity not later than [60] [_____] days after the date of this letter.  Failure to do so may result in unnecessary cost to the Government in claims.</w:t>
      </w:r>
    </w:p>
    <w:p w14:paraId="3004531C" w14:textId="77777777" w:rsidR="00C83A62" w:rsidRDefault="00C83A62" w:rsidP="00C83A62">
      <w:pPr>
        <w:pStyle w:val="NTE"/>
      </w:pPr>
    </w:p>
    <w:p w14:paraId="30F517F7" w14:textId="77777777" w:rsidR="00C83A62" w:rsidRDefault="0001216E" w:rsidP="00C83A62">
      <w:pPr>
        <w:pStyle w:val="NPR"/>
      </w:pPr>
      <w:r w:rsidRPr="009921A8">
        <w:t>5.  Insert name of contract and identify buildings(s) to be included under contract.  Further revise as necessary to suit conditions.</w:t>
      </w:r>
    </w:p>
    <w:p w14:paraId="45A51A73" w14:textId="77777777" w:rsidR="00C83A62" w:rsidRDefault="00C83A62" w:rsidP="00C83A62">
      <w:pPr>
        <w:pStyle w:val="NTE"/>
        <w:rPr>
          <w:rFonts w:cs="Courier New"/>
          <w:sz w:val="21"/>
          <w:szCs w:val="21"/>
        </w:rPr>
      </w:pPr>
      <w:r>
        <w:t>***************************************************************************</w:t>
      </w:r>
    </w:p>
    <w:p w14:paraId="69F47EB3" w14:textId="77777777" w:rsidR="00C83A62" w:rsidRDefault="00C83A62" w:rsidP="00C83A62"/>
    <w:p w14:paraId="63AD7975" w14:textId="77777777" w:rsidR="00C83A62" w:rsidRDefault="0001216E" w:rsidP="00C83A62">
      <w:pPr>
        <w:pStyle w:val="Heading3"/>
      </w:pPr>
      <w:r w:rsidRPr="009921A8">
        <w:t>3.3.2   Reuse of Materials and Equipment - N/A</w:t>
      </w:r>
    </w:p>
    <w:p w14:paraId="111974F1" w14:textId="77777777" w:rsidR="00C83A62" w:rsidRDefault="00C83A62" w:rsidP="00C83A62">
      <w:pPr>
        <w:pStyle w:val="NTE"/>
      </w:pPr>
    </w:p>
    <w:p w14:paraId="18A8098F" w14:textId="77777777" w:rsidR="00C83A62" w:rsidRDefault="00C83A62" w:rsidP="00C83A62">
      <w:pPr>
        <w:pStyle w:val="NTE"/>
      </w:pPr>
      <w:r>
        <w:t>***************************************************************************</w:t>
      </w:r>
    </w:p>
    <w:p w14:paraId="01837BC9" w14:textId="77777777" w:rsidR="00C83A62" w:rsidRDefault="0001216E" w:rsidP="00C83A62">
      <w:pPr>
        <w:pStyle w:val="NPR"/>
      </w:pPr>
      <w:r w:rsidRPr="009921A8">
        <w:t>NOTE:  Delete if inapplicable, or edit to suit individual requirements.  Items to be salvaged shall be described in adequate detail to establish the limits of the items involved.  Requirements for preparation and disposition will be as required to meet job conditions.</w:t>
      </w:r>
    </w:p>
    <w:p w14:paraId="2C30706A" w14:textId="77777777" w:rsidR="00C83A62" w:rsidRDefault="00C83A62" w:rsidP="00C83A62">
      <w:pPr>
        <w:pStyle w:val="NTE"/>
        <w:rPr>
          <w:rFonts w:cs="Courier New"/>
          <w:sz w:val="21"/>
          <w:szCs w:val="21"/>
        </w:rPr>
      </w:pPr>
      <w:r>
        <w:t>***************************************************************************</w:t>
      </w:r>
    </w:p>
    <w:p w14:paraId="5955544B" w14:textId="77777777" w:rsidR="00C83A62" w:rsidRDefault="00C83A62" w:rsidP="00C83A62"/>
    <w:p w14:paraId="398FB905" w14:textId="77777777" w:rsidR="00C83A62" w:rsidRDefault="0001216E" w:rsidP="00C83A62">
      <w:pPr>
        <w:pStyle w:val="Heading3"/>
      </w:pPr>
      <w:r w:rsidRPr="009921A8">
        <w:t>3.3.3   Salvaged Materials and Equipment</w:t>
      </w:r>
    </w:p>
    <w:p w14:paraId="59B9C909" w14:textId="77777777" w:rsidR="00C83A62" w:rsidRDefault="00C83A62" w:rsidP="00C83A62">
      <w:pPr>
        <w:pStyle w:val="NTE"/>
      </w:pPr>
    </w:p>
    <w:p w14:paraId="47623E67" w14:textId="77777777" w:rsidR="00C83A62" w:rsidRDefault="00C83A62" w:rsidP="00C83A62">
      <w:pPr>
        <w:pStyle w:val="NTE"/>
      </w:pPr>
      <w:r>
        <w:t>***************************************************************************</w:t>
      </w:r>
    </w:p>
    <w:p w14:paraId="1F00D0FC" w14:textId="77777777" w:rsidR="00C83A62" w:rsidRDefault="0001216E" w:rsidP="00C83A62">
      <w:pPr>
        <w:pStyle w:val="NPR"/>
      </w:pPr>
      <w:r w:rsidRPr="009921A8">
        <w:t>NOTE:  Delete if inapplicable, or edit to suit individual requirements.  Items to be salvaged shall be described in adequate detail to establish the limits of the items involved.  Requirements for preparation and disposition will be as required to meet job conditions.</w:t>
      </w:r>
    </w:p>
    <w:p w14:paraId="7D5E05AC" w14:textId="77777777" w:rsidR="00C83A62" w:rsidRDefault="00C83A62" w:rsidP="00C83A62">
      <w:pPr>
        <w:pStyle w:val="NTE"/>
      </w:pPr>
      <w:r>
        <w:t>***************************************************************************</w:t>
      </w:r>
    </w:p>
    <w:p w14:paraId="1B0C852F" w14:textId="77777777" w:rsidR="00C83A62" w:rsidRDefault="00C83A62" w:rsidP="00C83A62"/>
    <w:p w14:paraId="4A5E0C8D" w14:textId="77777777" w:rsidR="00C83A62" w:rsidRDefault="00C83A62" w:rsidP="00C83A62"/>
    <w:p w14:paraId="15146B12" w14:textId="77777777" w:rsidR="00C83A62" w:rsidRDefault="0001216E" w:rsidP="00C83A62">
      <w:pPr>
        <w:pStyle w:val="LST"/>
      </w:pPr>
      <w:r w:rsidRPr="009921A8">
        <w:t>b.  Store all materials salvaged for the Contractor as approved by the Contracting Officer and remove from Government property before completion of the contract.  Material salvaged for the Contractor shall not be sold on the site</w:t>
      </w:r>
      <w:r w:rsidR="00B14EB0">
        <w:t xml:space="preserve"> or on Hill AFB</w:t>
      </w:r>
      <w:r w:rsidRPr="009921A8">
        <w:t>.</w:t>
      </w:r>
    </w:p>
    <w:p w14:paraId="4B5C4FF4" w14:textId="77777777" w:rsidR="00C83A62" w:rsidRDefault="00C83A62" w:rsidP="00C83A62"/>
    <w:p w14:paraId="2F74293F" w14:textId="77777777" w:rsidR="00C83A62" w:rsidRDefault="00C83A62" w:rsidP="00C83A62"/>
    <w:p w14:paraId="165F150E" w14:textId="77777777" w:rsidR="00C83A62" w:rsidRDefault="0001216E" w:rsidP="00C83A62">
      <w:pPr>
        <w:pStyle w:val="LST"/>
      </w:pPr>
      <w:r w:rsidRPr="009921A8">
        <w:t>d.  Remove the items reserved as property of the using service prior to commencement of work under this contract</w:t>
      </w:r>
      <w:r w:rsidR="00D23336">
        <w:t>, as listed as Attachment 1 to this specification, and attached</w:t>
      </w:r>
      <w:r w:rsidRPr="009921A8">
        <w:t>.</w:t>
      </w:r>
    </w:p>
    <w:p w14:paraId="58B77248" w14:textId="77777777" w:rsidR="00C83A62" w:rsidRDefault="00C83A62" w:rsidP="00C83A62">
      <w:pPr>
        <w:pStyle w:val="NTE"/>
      </w:pPr>
    </w:p>
    <w:p w14:paraId="10A816D7" w14:textId="77777777" w:rsidR="00C83A62" w:rsidRDefault="00C83A62" w:rsidP="00C83A62">
      <w:pPr>
        <w:pStyle w:val="NTE"/>
      </w:pPr>
    </w:p>
    <w:p w14:paraId="1B80F20D" w14:textId="77777777" w:rsidR="00C83A62" w:rsidRDefault="00C83A62" w:rsidP="00C83A62">
      <w:pPr>
        <w:pStyle w:val="NTE"/>
      </w:pPr>
      <w:r>
        <w:t>***************************************************************************</w:t>
      </w:r>
    </w:p>
    <w:p w14:paraId="3CD29C30" w14:textId="77777777" w:rsidR="00C83A62" w:rsidRDefault="0001216E" w:rsidP="00C83A62">
      <w:pPr>
        <w:pStyle w:val="NPR"/>
      </w:pPr>
      <w:r w:rsidRPr="009921A8">
        <w:t>NOTE:  For Class I ODS materials, use the first bracketed statement if the Contractor is to remove the material.  Use the second bracketed statement if a Public Works Center or other Navy activity is to remove the Class I ODS materials.  Edit statements for the project as necessary.</w:t>
      </w:r>
    </w:p>
    <w:p w14:paraId="76BEB181" w14:textId="77777777" w:rsidR="00C83A62" w:rsidRDefault="00C83A62" w:rsidP="00C83A62">
      <w:pPr>
        <w:pStyle w:val="NTE"/>
      </w:pPr>
      <w:r>
        <w:t>***************************************************************************</w:t>
      </w:r>
    </w:p>
    <w:p w14:paraId="0CAC9A6D" w14:textId="77777777" w:rsidR="00C83A62" w:rsidRDefault="00C83A62" w:rsidP="00C83A62"/>
    <w:p w14:paraId="54AD051D" w14:textId="77777777" w:rsidR="00C83A62" w:rsidRDefault="0001216E" w:rsidP="00C83A62">
      <w:pPr>
        <w:pStyle w:val="LST"/>
      </w:pPr>
      <w:r w:rsidRPr="009921A8">
        <w:t xml:space="preserve">f.  Remove and capture all Class I ODS refrigerants in accordance with the Clean Air Act Amendment of 1990, and </w:t>
      </w:r>
      <w:r w:rsidR="00D23336">
        <w:t>process as described in the following paragraph.</w:t>
      </w:r>
    </w:p>
    <w:p w14:paraId="0CAA083F" w14:textId="77777777" w:rsidR="00C83A62" w:rsidRDefault="00C83A62" w:rsidP="00C83A62"/>
    <w:p w14:paraId="720B2323" w14:textId="77777777" w:rsidR="00C83A62" w:rsidRDefault="0001216E" w:rsidP="00C83A62">
      <w:pPr>
        <w:pStyle w:val="Heading3"/>
      </w:pPr>
      <w:r w:rsidRPr="009921A8">
        <w:t>3.3.4   Disposal of Ozone Depleting Substance (ODS)</w:t>
      </w:r>
    </w:p>
    <w:p w14:paraId="304FF625" w14:textId="77777777" w:rsidR="00C83A62" w:rsidRDefault="00C83A62" w:rsidP="00C83A62"/>
    <w:p w14:paraId="06A2A9CF" w14:textId="77777777" w:rsidR="00C83A62" w:rsidRDefault="0001216E" w:rsidP="00C83A62">
      <w:pPr>
        <w:pStyle w:val="TXT"/>
      </w:pPr>
      <w:r w:rsidRPr="009921A8">
        <w:t xml:space="preserve">Class I and Class II ODS are defined in Section, 602(a) and (b), of The Clean Air Act.  Prevent discharge of Class I and Class II ODS to the atmosphere.  Place recovered ODS in cylinders meeting </w:t>
      </w:r>
      <w:r w:rsidRPr="00C83A62">
        <w:rPr>
          <w:rStyle w:val="RID"/>
        </w:rPr>
        <w:t>AHRI Guideline K</w:t>
      </w:r>
      <w:r w:rsidRPr="009921A8">
        <w:t xml:space="preserve"> suitable for the type ODS (filled to no more than 80 percent capacity) and provide appropriate labeling.  Recovered ODS shall be</w:t>
      </w:r>
      <w:r w:rsidR="0061657C">
        <w:t xml:space="preserve"> turned in to the refrigerant recycling/recapture section (building 830)</w:t>
      </w:r>
      <w:r w:rsidRPr="009921A8">
        <w:t>.  Products, equipment and appliances containing ODS in a sealed, self-contained system (</w:t>
      </w:r>
      <w:proofErr w:type="gramStart"/>
      <w:r w:rsidRPr="009921A8">
        <w:t>e.g.</w:t>
      </w:r>
      <w:proofErr w:type="gramEnd"/>
      <w:r w:rsidRPr="009921A8">
        <w:t xml:space="preserve"> residential refrigerators and window air conditioners) shall be disposed of in accordance with </w:t>
      </w:r>
      <w:r w:rsidRPr="00C83A62">
        <w:rPr>
          <w:rStyle w:val="RID"/>
        </w:rPr>
        <w:t>40 CFR 82</w:t>
      </w:r>
      <w:r w:rsidR="0061657C">
        <w:rPr>
          <w:rStyle w:val="RID"/>
        </w:rPr>
        <w:t xml:space="preserve"> </w:t>
      </w:r>
      <w:r w:rsidR="0061657C">
        <w:rPr>
          <w:rStyle w:val="RID"/>
          <w:color w:val="auto"/>
        </w:rPr>
        <w:t>and shall be listed with refrigerant recapture section and to the Contracting Officer and Project Manager for inventory adjustments</w:t>
      </w:r>
      <w:r w:rsidRPr="009921A8">
        <w:t>.</w:t>
      </w:r>
    </w:p>
    <w:p w14:paraId="29591ECD" w14:textId="77777777" w:rsidR="00C83A62" w:rsidRDefault="00C83A62" w:rsidP="00C83A62"/>
    <w:p w14:paraId="5AFF6594" w14:textId="77777777" w:rsidR="00C83A62" w:rsidRDefault="0001216E" w:rsidP="00C83A62">
      <w:pPr>
        <w:pStyle w:val="Heading4"/>
      </w:pPr>
      <w:r w:rsidRPr="009921A8">
        <w:t>3.3.4.1   Special Instructions - N/A</w:t>
      </w:r>
    </w:p>
    <w:p w14:paraId="12E8C712" w14:textId="77777777" w:rsidR="00C83A62" w:rsidRDefault="00C83A62" w:rsidP="00C83A62"/>
    <w:p w14:paraId="0729AB06" w14:textId="77777777" w:rsidR="00C83A62" w:rsidRDefault="00C83A62" w:rsidP="00C83A62"/>
    <w:p w14:paraId="6492C278" w14:textId="77777777" w:rsidR="00C83A62" w:rsidRDefault="0001216E" w:rsidP="00C83A62">
      <w:pPr>
        <w:pStyle w:val="Heading4"/>
      </w:pPr>
      <w:r w:rsidRPr="009921A8">
        <w:t>3.3.4.2   F</w:t>
      </w:r>
      <w:r w:rsidR="00D23336">
        <w:t>ire Suppression Containers</w:t>
      </w:r>
    </w:p>
    <w:p w14:paraId="6D3B65C2" w14:textId="77777777" w:rsidR="00D23336" w:rsidRDefault="00D23336" w:rsidP="00D23336"/>
    <w:p w14:paraId="1ABBC076" w14:textId="77777777" w:rsidR="00D23336" w:rsidRPr="00D23336" w:rsidRDefault="00D23336" w:rsidP="00D23336">
      <w:r>
        <w:t>Any fire suppression containers/devices shall be processed in accordance with the applicable NFPA related to the container/device (NFPA</w:t>
      </w:r>
      <w:r w:rsidR="006913AB">
        <w:t>s</w:t>
      </w:r>
      <w:r>
        <w:t xml:space="preserve"> </w:t>
      </w:r>
      <w:r w:rsidR="006913AB">
        <w:t xml:space="preserve">11, 12, and </w:t>
      </w:r>
      <w:r>
        <w:t>13 for fire sprinklers</w:t>
      </w:r>
      <w:r w:rsidR="006913AB">
        <w:t xml:space="preserve"> and foam systems, NFPA 10</w:t>
      </w:r>
      <w:r>
        <w:t xml:space="preserve"> for</w:t>
      </w:r>
      <w:r w:rsidR="006913AB">
        <w:t xml:space="preserve"> portable fire extinguishers, etc.) and the direction of the base fire protection personnel and Contracting Officer.</w:t>
      </w:r>
    </w:p>
    <w:p w14:paraId="2FD32172" w14:textId="77777777" w:rsidR="00C83A62" w:rsidRDefault="00C83A62" w:rsidP="00C83A62"/>
    <w:p w14:paraId="51B6DD31" w14:textId="77777777" w:rsidR="00C83A62" w:rsidRDefault="00C83A62" w:rsidP="00C83A62"/>
    <w:p w14:paraId="6F508547" w14:textId="77777777" w:rsidR="00C83A62" w:rsidRDefault="0001216E" w:rsidP="00C83A62">
      <w:pPr>
        <w:pStyle w:val="Heading3"/>
      </w:pPr>
      <w:r w:rsidRPr="009921A8">
        <w:t>3.3.5</w:t>
      </w:r>
      <w:r w:rsidR="006913AB">
        <w:t xml:space="preserve">   Transportation Guidance</w:t>
      </w:r>
    </w:p>
    <w:p w14:paraId="7F15E4E2" w14:textId="77777777" w:rsidR="006913AB" w:rsidRDefault="006913AB" w:rsidP="006913AB">
      <w:pPr>
        <w:pStyle w:val="TXT"/>
      </w:pPr>
    </w:p>
    <w:p w14:paraId="05FAA81E" w14:textId="77777777" w:rsidR="006913AB" w:rsidRPr="006913AB" w:rsidRDefault="006913AB" w:rsidP="006913AB">
      <w:pPr>
        <w:pStyle w:val="TXT"/>
      </w:pPr>
      <w:r>
        <w:t xml:space="preserve">All materials, equipment, devices, and </w:t>
      </w:r>
      <w:r w:rsidR="00CE7CD3">
        <w:t>debris shall be securely anchored and covered prior to being transported to any location away from the deconstruction/demolition site.</w:t>
      </w:r>
    </w:p>
    <w:p w14:paraId="7C103DAB" w14:textId="77777777" w:rsidR="00C83A62" w:rsidRDefault="00C83A62" w:rsidP="00C83A62"/>
    <w:p w14:paraId="161AC0DC" w14:textId="77777777" w:rsidR="00C83A62" w:rsidRDefault="00C83A62" w:rsidP="00C83A62"/>
    <w:p w14:paraId="1B657597" w14:textId="77777777" w:rsidR="00C83A62" w:rsidRDefault="0001216E" w:rsidP="00C83A62">
      <w:pPr>
        <w:pStyle w:val="Heading3"/>
      </w:pPr>
      <w:r w:rsidRPr="009921A8">
        <w:t>3.3.6   Unsalvageable and Non-Recyclable Material</w:t>
      </w:r>
    </w:p>
    <w:p w14:paraId="1E5CE824" w14:textId="77777777" w:rsidR="00C83A62" w:rsidRDefault="00C83A62" w:rsidP="00C83A62"/>
    <w:p w14:paraId="6D426F16" w14:textId="77777777" w:rsidR="00C83A62" w:rsidRDefault="0001216E" w:rsidP="00C83A62">
      <w:pPr>
        <w:pStyle w:val="TXT"/>
      </w:pPr>
      <w:r w:rsidRPr="009921A8">
        <w:t>Dispose of unsalvageable and non-recyclable noncombustible material in an approved landfill.</w:t>
      </w:r>
    </w:p>
    <w:p w14:paraId="28ACA02C" w14:textId="77777777" w:rsidR="00C83A62" w:rsidRDefault="00C83A62" w:rsidP="00C83A62"/>
    <w:p w14:paraId="01897129" w14:textId="77777777" w:rsidR="00C83A62" w:rsidRDefault="0001216E" w:rsidP="00C83A62">
      <w:pPr>
        <w:pStyle w:val="Heading2"/>
      </w:pPr>
      <w:r w:rsidRPr="009921A8">
        <w:t>3.4   CLEANUP</w:t>
      </w:r>
    </w:p>
    <w:p w14:paraId="10C6D5B7" w14:textId="77777777" w:rsidR="00C83A62" w:rsidRDefault="00C83A62" w:rsidP="00C83A62"/>
    <w:p w14:paraId="37017A37" w14:textId="77777777" w:rsidR="00C83A62" w:rsidRDefault="0001216E" w:rsidP="00C83A62">
      <w:pPr>
        <w:pStyle w:val="TXT"/>
      </w:pPr>
      <w:r w:rsidRPr="009921A8">
        <w:t>Remove debris and rubbish from basement and similar excavations.  Remove and transport the in a manner that prevents spillage on streets or adjacent areas.  Apply local regulations regarding hauling and disposal.</w:t>
      </w:r>
    </w:p>
    <w:p w14:paraId="4EBA5FD1" w14:textId="77777777" w:rsidR="00C83A62" w:rsidRDefault="00C83A62" w:rsidP="00C83A62"/>
    <w:p w14:paraId="5EFAB030" w14:textId="77777777" w:rsidR="00C83A62" w:rsidRDefault="0001216E" w:rsidP="00C83A62">
      <w:pPr>
        <w:pStyle w:val="Heading2"/>
      </w:pPr>
      <w:r w:rsidRPr="009921A8">
        <w:t>3.5   DISPOSAL OF REMOVED MATERIALS</w:t>
      </w:r>
    </w:p>
    <w:p w14:paraId="5246046B" w14:textId="77777777" w:rsidR="00C83A62" w:rsidRDefault="00C83A62" w:rsidP="00C83A62"/>
    <w:p w14:paraId="632454AF" w14:textId="77777777" w:rsidR="00C83A62" w:rsidRDefault="0001216E" w:rsidP="00C83A62">
      <w:pPr>
        <w:pStyle w:val="Heading3"/>
      </w:pPr>
      <w:r w:rsidRPr="009921A8">
        <w:lastRenderedPageBreak/>
        <w:t>3.5.1   Regulation of Removed Materials</w:t>
      </w:r>
    </w:p>
    <w:p w14:paraId="03D1B949" w14:textId="77777777" w:rsidR="00C83A62" w:rsidRDefault="00C83A62" w:rsidP="00C83A62"/>
    <w:p w14:paraId="1FBDD4BA" w14:textId="77777777" w:rsidR="00C83A62" w:rsidRDefault="0001216E" w:rsidP="00C83A62">
      <w:pPr>
        <w:pStyle w:val="TXT"/>
      </w:pPr>
      <w:r w:rsidRPr="009921A8">
        <w:t>Dispose of debris, rubbish, scrap, and other non</w:t>
      </w:r>
      <w:r w:rsidR="00D23336">
        <w:t>-</w:t>
      </w:r>
      <w:r w:rsidRPr="009921A8">
        <w:t>salvageable materials resulting from removal operations with all applicable federal, state and local regulations.</w:t>
      </w:r>
    </w:p>
    <w:p w14:paraId="5096A7AE" w14:textId="77777777" w:rsidR="00C83A62" w:rsidRDefault="00C83A62" w:rsidP="00C83A62"/>
    <w:p w14:paraId="3EAB9C52" w14:textId="77777777" w:rsidR="00C83A62" w:rsidRDefault="0001216E" w:rsidP="00C83A62">
      <w:pPr>
        <w:pStyle w:val="Heading3"/>
      </w:pPr>
      <w:r w:rsidRPr="009921A8">
        <w:t>3.5.2   Burning on Government Property</w:t>
      </w:r>
    </w:p>
    <w:p w14:paraId="5898D506" w14:textId="77777777" w:rsidR="00C83A62" w:rsidRDefault="00C83A62" w:rsidP="00C83A62"/>
    <w:p w14:paraId="7A311BD8" w14:textId="77777777" w:rsidR="00C83A62" w:rsidRDefault="0001216E" w:rsidP="00C83A62">
      <w:pPr>
        <w:pStyle w:val="TXT"/>
      </w:pPr>
      <w:r w:rsidRPr="009921A8">
        <w:t>Burning of materials removed from demolished and deconstructed structures will not be permitted on Government property.</w:t>
      </w:r>
    </w:p>
    <w:p w14:paraId="49063769" w14:textId="77777777" w:rsidR="00C83A62" w:rsidRDefault="00C83A62" w:rsidP="00C83A62"/>
    <w:p w14:paraId="0E88A06C" w14:textId="77777777" w:rsidR="00C83A62" w:rsidRDefault="0001216E" w:rsidP="00C83A62">
      <w:pPr>
        <w:pStyle w:val="Heading3"/>
      </w:pPr>
      <w:r w:rsidRPr="009921A8">
        <w:t>3.5.3   Removal to Spoil Areas on Government Property - N/A</w:t>
      </w:r>
    </w:p>
    <w:p w14:paraId="2A7F0A94" w14:textId="77777777" w:rsidR="00C83A62" w:rsidRDefault="00C83A62" w:rsidP="00C83A62"/>
    <w:p w14:paraId="66C5A435" w14:textId="77777777" w:rsidR="00C83A62" w:rsidRDefault="00C83A62" w:rsidP="00C83A62"/>
    <w:p w14:paraId="47397A4B" w14:textId="77777777" w:rsidR="00C83A62" w:rsidRDefault="0001216E" w:rsidP="00C83A62">
      <w:pPr>
        <w:pStyle w:val="Heading3"/>
      </w:pPr>
      <w:r w:rsidRPr="009921A8">
        <w:t>3.5.4   Removal from Government Property</w:t>
      </w:r>
    </w:p>
    <w:p w14:paraId="03155E73" w14:textId="77777777" w:rsidR="00C83A62" w:rsidRDefault="00C83A62" w:rsidP="00C83A62"/>
    <w:p w14:paraId="65D51507" w14:textId="77777777" w:rsidR="00C83A62" w:rsidRDefault="0001216E" w:rsidP="00C83A62">
      <w:pPr>
        <w:pStyle w:val="TXT"/>
      </w:pPr>
      <w:r w:rsidRPr="009921A8">
        <w:t>Transport waste materials removed from demolished and deconstructed structures, except waste soil, from Government property for legal disposal.  Dispose of waste soil as directed.</w:t>
      </w:r>
    </w:p>
    <w:p w14:paraId="3A9490AD" w14:textId="77777777" w:rsidR="00C83A62" w:rsidRDefault="00C83A62" w:rsidP="00C83A62"/>
    <w:p w14:paraId="707F133D" w14:textId="77777777" w:rsidR="00C83A62" w:rsidRDefault="0001216E" w:rsidP="00C83A62">
      <w:pPr>
        <w:pStyle w:val="Heading2"/>
      </w:pPr>
      <w:r w:rsidRPr="009921A8">
        <w:t>3.6   REUSE OF SALVAGED ITEMS</w:t>
      </w:r>
    </w:p>
    <w:p w14:paraId="5611F58F" w14:textId="77777777" w:rsidR="00C83A62" w:rsidRDefault="00C83A62" w:rsidP="00C83A62"/>
    <w:p w14:paraId="0A064618" w14:textId="77777777" w:rsidR="00C83A62" w:rsidRDefault="0001216E" w:rsidP="00C83A62">
      <w:pPr>
        <w:pStyle w:val="TXT"/>
      </w:pPr>
      <w:r w:rsidRPr="009921A8">
        <w:t>Recondition salvaged materials and equipment designated for reuse before installation.  Replace items damaged during removal and salvage operations or restore them as necessary to usable condition.</w:t>
      </w:r>
    </w:p>
    <w:p w14:paraId="2DBBC3B6" w14:textId="77777777" w:rsidR="00C83A62" w:rsidRDefault="0001216E" w:rsidP="00C83A62">
      <w:r w:rsidRPr="009921A8">
        <w:rPr>
          <w:rFonts w:cs="Courier New"/>
          <w:sz w:val="21"/>
          <w:szCs w:val="21"/>
        </w:rPr>
        <w:t xml:space="preserve">  </w:t>
      </w:r>
    </w:p>
    <w:p w14:paraId="174FF16A" w14:textId="77777777" w:rsidR="0001216E" w:rsidRPr="009921A8" w:rsidRDefault="00C83A62" w:rsidP="00C83A62">
      <w:pPr>
        <w:pStyle w:val="TXT"/>
      </w:pPr>
      <w:r>
        <w:t>-- End of Section --</w:t>
      </w:r>
    </w:p>
    <w:sectPr w:rsidR="0001216E" w:rsidRPr="009921A8" w:rsidSect="00C83A62">
      <w:headerReference w:type="default"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C94A3" w14:textId="77777777" w:rsidR="00280206" w:rsidRDefault="00280206" w:rsidP="00C83A62">
      <w:r>
        <w:separator/>
      </w:r>
    </w:p>
  </w:endnote>
  <w:endnote w:type="continuationSeparator" w:id="0">
    <w:p w14:paraId="7C4DE58F" w14:textId="77777777" w:rsidR="00280206" w:rsidRDefault="00280206" w:rsidP="00C8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7BBD0" w14:textId="77777777" w:rsidR="00C83A62" w:rsidRPr="00C83A62" w:rsidRDefault="00C83A62" w:rsidP="00C83A62">
    <w:pPr>
      <w:pStyle w:val="Footer"/>
    </w:pPr>
    <w:r w:rsidRPr="00C83A62">
      <w:t xml:space="preserve">                        Section 02 41 </w:t>
    </w:r>
    <w:proofErr w:type="gramStart"/>
    <w:r w:rsidRPr="00C83A62">
      <w:t>00  Page</w:t>
    </w:r>
    <w:proofErr w:type="gramEnd"/>
    <w:r w:rsidRPr="00C83A62">
      <w:t xml:space="preserve"> </w:t>
    </w:r>
    <w:r w:rsidRPr="00C83A62">
      <w:fldChar w:fldCharType="begin"/>
    </w:r>
    <w:r w:rsidRPr="00C83A62">
      <w:instrText xml:space="preserve"> PAGE  \* MERGEFORMAT </w:instrText>
    </w:r>
    <w:r w:rsidRPr="00C83A62">
      <w:fldChar w:fldCharType="separate"/>
    </w:r>
    <w:r w:rsidR="001E694C">
      <w:rPr>
        <w:noProof/>
      </w:rPr>
      <w:t>1</w:t>
    </w:r>
    <w:r w:rsidRPr="00C83A62">
      <w:fldChar w:fldCharType="end"/>
    </w:r>
    <w:r w:rsidRPr="00C83A62">
      <w:t xml:space="preserve">                            </w:t>
    </w:r>
  </w:p>
  <w:p w14:paraId="27BCDBD4" w14:textId="77777777" w:rsidR="00C83A62" w:rsidRPr="00C83A62" w:rsidRDefault="00C83A62" w:rsidP="00C83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D303E" w14:textId="77777777" w:rsidR="00280206" w:rsidRDefault="00280206" w:rsidP="00C83A62">
      <w:r>
        <w:separator/>
      </w:r>
    </w:p>
  </w:footnote>
  <w:footnote w:type="continuationSeparator" w:id="0">
    <w:p w14:paraId="578C4774" w14:textId="77777777" w:rsidR="00280206" w:rsidRDefault="00280206" w:rsidP="00C83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E076F" w14:textId="61228F89" w:rsidR="00C83A62" w:rsidRPr="00C83A62" w:rsidRDefault="00D61198" w:rsidP="00C83A62">
    <w:pPr>
      <w:pStyle w:val="Header"/>
      <w:rPr>
        <w:vanish w:val="0"/>
      </w:rPr>
    </w:pPr>
    <w:r>
      <w:rPr>
        <w:vanish w:val="0"/>
      </w:rPr>
      <w:tab/>
    </w:r>
    <w:r w:rsidR="003640EC">
      <w:rPr>
        <w:vanish w:val="0"/>
      </w:rPr>
      <w:t xml:space="preserve"> </w:t>
    </w:r>
    <w:r w:rsidR="00EC007B">
      <w:rPr>
        <w:vanish w:val="0"/>
      </w:rPr>
      <w:t xml:space="preserve">    </w:t>
    </w:r>
    <w:r w:rsidR="003640EC">
      <w:rPr>
        <w:vanish w:val="0"/>
      </w:rPr>
      <w:t>Hill AFB</w:t>
    </w:r>
    <w:r w:rsidR="00907001">
      <w:rPr>
        <w:vanish w:val="0"/>
      </w:rPr>
      <w:t xml:space="preserve">      </w:t>
    </w:r>
    <w:r w:rsidR="003640EC">
      <w:rPr>
        <w:vanish w:val="0"/>
      </w:rPr>
      <w:t xml:space="preserve">    </w:t>
    </w:r>
    <w:r w:rsidR="001E694C">
      <w:rPr>
        <w:vanish w:val="0"/>
      </w:rPr>
      <w:tab/>
      <w:t xml:space="preserve">   </w:t>
    </w:r>
    <w:r w:rsidR="006356DF">
      <w:rPr>
        <w:vanish w:val="0"/>
      </w:rPr>
      <w:t>19 August</w:t>
    </w:r>
    <w:r w:rsidR="001E694C">
      <w:rPr>
        <w:vanish w:val="0"/>
      </w:rPr>
      <w:t xml:space="preserve"> 2022</w:t>
    </w:r>
  </w:p>
  <w:p w14:paraId="0E8FD68A" w14:textId="77777777" w:rsidR="00C83A62" w:rsidRPr="00C83A62" w:rsidRDefault="00C83A62" w:rsidP="00C83A62">
    <w:pPr>
      <w:pStyle w:val="Header"/>
      <w:rPr>
        <w:vanish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1413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2A9D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FE686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2BE21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24061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CBA23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B8F3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502B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84D1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D8BE0A"/>
    <w:lvl w:ilvl="0">
      <w:start w:val="1"/>
      <w:numFmt w:val="bullet"/>
      <w:lvlText w:val=""/>
      <w:lvlJc w:val="left"/>
      <w:pPr>
        <w:tabs>
          <w:tab w:val="num" w:pos="360"/>
        </w:tabs>
        <w:ind w:left="360" w:hanging="360"/>
      </w:pPr>
      <w:rPr>
        <w:rFonts w:ascii="Symbol" w:hAnsi="Symbol" w:hint="default"/>
      </w:rPr>
    </w:lvl>
  </w:abstractNum>
  <w:num w:numId="1" w16cid:durableId="213198673">
    <w:abstractNumId w:val="9"/>
  </w:num>
  <w:num w:numId="2" w16cid:durableId="202838185">
    <w:abstractNumId w:val="7"/>
  </w:num>
  <w:num w:numId="3" w16cid:durableId="1161701292">
    <w:abstractNumId w:val="6"/>
  </w:num>
  <w:num w:numId="4" w16cid:durableId="1044981805">
    <w:abstractNumId w:val="5"/>
  </w:num>
  <w:num w:numId="5" w16cid:durableId="255284311">
    <w:abstractNumId w:val="4"/>
  </w:num>
  <w:num w:numId="6" w16cid:durableId="1110008114">
    <w:abstractNumId w:val="8"/>
  </w:num>
  <w:num w:numId="7" w16cid:durableId="70273492">
    <w:abstractNumId w:val="3"/>
  </w:num>
  <w:num w:numId="8" w16cid:durableId="242371604">
    <w:abstractNumId w:val="2"/>
  </w:num>
  <w:num w:numId="9" w16cid:durableId="1404792742">
    <w:abstractNumId w:val="1"/>
  </w:num>
  <w:num w:numId="10" w16cid:durableId="266621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attachedTemplate r:id="rId1"/>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VR" w:val="None"/>
    <w:docVar w:name="JobName" w:val="02 41 00.prn"/>
    <w:docVar w:name="Measure" w:val="English"/>
    <w:docVar w:name="MetaSub" w:val="NEW"/>
    <w:docVar w:name="siconvertdate" w:val="2/15/2011"/>
    <w:docVar w:name="WsKissed" w:val="-1"/>
  </w:docVars>
  <w:rsids>
    <w:rsidRoot w:val="002C1EF7"/>
    <w:rsid w:val="0001216E"/>
    <w:rsid w:val="000E7D14"/>
    <w:rsid w:val="001118FD"/>
    <w:rsid w:val="0013792E"/>
    <w:rsid w:val="001809CE"/>
    <w:rsid w:val="00190E38"/>
    <w:rsid w:val="001E694C"/>
    <w:rsid w:val="002223A9"/>
    <w:rsid w:val="0022636A"/>
    <w:rsid w:val="00253928"/>
    <w:rsid w:val="00280206"/>
    <w:rsid w:val="002C1EF7"/>
    <w:rsid w:val="002C3DD0"/>
    <w:rsid w:val="003640EC"/>
    <w:rsid w:val="00371A31"/>
    <w:rsid w:val="003E5745"/>
    <w:rsid w:val="00443D23"/>
    <w:rsid w:val="004A6F31"/>
    <w:rsid w:val="004E37D2"/>
    <w:rsid w:val="0061657C"/>
    <w:rsid w:val="006356DF"/>
    <w:rsid w:val="00645986"/>
    <w:rsid w:val="006913AB"/>
    <w:rsid w:val="00716D30"/>
    <w:rsid w:val="007506C5"/>
    <w:rsid w:val="007B6A3E"/>
    <w:rsid w:val="00806874"/>
    <w:rsid w:val="00810F30"/>
    <w:rsid w:val="008220DF"/>
    <w:rsid w:val="00840670"/>
    <w:rsid w:val="008E009F"/>
    <w:rsid w:val="00902E47"/>
    <w:rsid w:val="00907001"/>
    <w:rsid w:val="0097127A"/>
    <w:rsid w:val="009921A8"/>
    <w:rsid w:val="009F2B48"/>
    <w:rsid w:val="00AE7F38"/>
    <w:rsid w:val="00B14EB0"/>
    <w:rsid w:val="00B53720"/>
    <w:rsid w:val="00BB197D"/>
    <w:rsid w:val="00BB58C2"/>
    <w:rsid w:val="00BD1FAC"/>
    <w:rsid w:val="00BF4A8C"/>
    <w:rsid w:val="00C33A0D"/>
    <w:rsid w:val="00C83A62"/>
    <w:rsid w:val="00CE7CD3"/>
    <w:rsid w:val="00D071B9"/>
    <w:rsid w:val="00D23336"/>
    <w:rsid w:val="00D2597A"/>
    <w:rsid w:val="00D61106"/>
    <w:rsid w:val="00D61198"/>
    <w:rsid w:val="00D779CE"/>
    <w:rsid w:val="00D91909"/>
    <w:rsid w:val="00DC4346"/>
    <w:rsid w:val="00E27900"/>
    <w:rsid w:val="00EC007B"/>
    <w:rsid w:val="00EC05B5"/>
    <w:rsid w:val="00ED7996"/>
    <w:rsid w:val="00F806A3"/>
    <w:rsid w:val="00FA5F07"/>
    <w:rsid w:val="00FE2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3956C3"/>
  <w15:chartTrackingRefBased/>
  <w15:docId w15:val="{1742CAF2-FE6D-4DEB-83CC-7D03295A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A62"/>
    <w:rPr>
      <w:rFonts w:ascii="Courier New" w:eastAsia="Times New Roman" w:hAnsi="Courier New"/>
    </w:rPr>
  </w:style>
  <w:style w:type="paragraph" w:styleId="Heading1">
    <w:name w:val="heading 1"/>
    <w:basedOn w:val="Normal"/>
    <w:next w:val="TXT"/>
    <w:link w:val="Heading1Char"/>
    <w:qFormat/>
    <w:rsid w:val="00C83A62"/>
    <w:pPr>
      <w:keepNext/>
      <w:outlineLvl w:val="0"/>
    </w:pPr>
    <w:rPr>
      <w:caps/>
      <w:color w:val="0000FF"/>
    </w:rPr>
  </w:style>
  <w:style w:type="paragraph" w:styleId="Heading2">
    <w:name w:val="heading 2"/>
    <w:basedOn w:val="Heading1"/>
    <w:next w:val="Normal"/>
    <w:link w:val="Heading2Char"/>
    <w:qFormat/>
    <w:rsid w:val="00C83A62"/>
    <w:pPr>
      <w:outlineLvl w:val="1"/>
    </w:pPr>
  </w:style>
  <w:style w:type="paragraph" w:styleId="Heading3">
    <w:name w:val="heading 3"/>
    <w:basedOn w:val="Normal"/>
    <w:next w:val="TXT"/>
    <w:link w:val="Heading3Char"/>
    <w:qFormat/>
    <w:rsid w:val="00C83A62"/>
    <w:pPr>
      <w:keepNext/>
      <w:outlineLvl w:val="2"/>
    </w:pPr>
    <w:rPr>
      <w:color w:val="0000FF"/>
    </w:rPr>
  </w:style>
  <w:style w:type="paragraph" w:styleId="Heading4">
    <w:name w:val="heading 4"/>
    <w:basedOn w:val="Heading3"/>
    <w:next w:val="Normal"/>
    <w:link w:val="Heading4Char"/>
    <w:qFormat/>
    <w:rsid w:val="00C83A62"/>
    <w:pPr>
      <w:outlineLvl w:val="3"/>
    </w:pPr>
  </w:style>
  <w:style w:type="paragraph" w:styleId="Heading5">
    <w:name w:val="heading 5"/>
    <w:basedOn w:val="Heading3"/>
    <w:next w:val="Normal"/>
    <w:link w:val="Heading5Char"/>
    <w:qFormat/>
    <w:rsid w:val="00C83A62"/>
    <w:pPr>
      <w:outlineLvl w:val="4"/>
    </w:pPr>
  </w:style>
  <w:style w:type="paragraph" w:styleId="Heading6">
    <w:name w:val="heading 6"/>
    <w:basedOn w:val="Heading4"/>
    <w:next w:val="Normal"/>
    <w:link w:val="Heading6Char"/>
    <w:qFormat/>
    <w:rsid w:val="00C83A62"/>
    <w:pPr>
      <w:spacing w:before="240" w:after="60"/>
      <w:outlineLvl w:val="5"/>
    </w:pPr>
    <w:rPr>
      <w:bCs/>
      <w:szCs w:val="22"/>
    </w:rPr>
  </w:style>
  <w:style w:type="paragraph" w:styleId="Heading7">
    <w:name w:val="heading 7"/>
    <w:basedOn w:val="Heading3"/>
    <w:next w:val="Normal"/>
    <w:link w:val="Heading7Char"/>
    <w:qFormat/>
    <w:rsid w:val="00C83A62"/>
    <w:pPr>
      <w:spacing w:before="240" w:after="60"/>
      <w:outlineLvl w:val="6"/>
    </w:pPr>
    <w:rPr>
      <w:szCs w:val="24"/>
    </w:rPr>
  </w:style>
  <w:style w:type="paragraph" w:styleId="Heading8">
    <w:name w:val="heading 8"/>
    <w:basedOn w:val="Heading3"/>
    <w:next w:val="Normal"/>
    <w:link w:val="Heading8Char"/>
    <w:qFormat/>
    <w:rsid w:val="00C83A62"/>
    <w:pPr>
      <w:spacing w:before="240" w:after="60"/>
      <w:outlineLvl w:val="7"/>
    </w:pPr>
    <w:rPr>
      <w:iCs/>
      <w:szCs w:val="24"/>
    </w:rPr>
  </w:style>
  <w:style w:type="paragraph" w:styleId="Heading9">
    <w:name w:val="heading 9"/>
    <w:basedOn w:val="Heading3"/>
    <w:next w:val="Normal"/>
    <w:link w:val="Heading9Char"/>
    <w:qFormat/>
    <w:rsid w:val="00C83A62"/>
    <w:pPr>
      <w:spacing w:before="240" w:after="60"/>
      <w:outlineLvl w:val="8"/>
    </w:pPr>
    <w:rPr>
      <w:rFonts w:cs="Arial"/>
      <w:szCs w:val="22"/>
    </w:rPr>
  </w:style>
  <w:style w:type="character" w:default="1" w:styleId="DefaultParagraphFont">
    <w:name w:val="Default Paragraph Font"/>
    <w:semiHidden/>
    <w:rsid w:val="00C83A6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C83A62"/>
  </w:style>
  <w:style w:type="paragraph" w:styleId="PlainText">
    <w:name w:val="Plain Text"/>
    <w:basedOn w:val="Normal"/>
    <w:link w:val="PlainTextChar"/>
    <w:rsid w:val="00C83A62"/>
  </w:style>
  <w:style w:type="character" w:customStyle="1" w:styleId="PlainTextChar">
    <w:name w:val="Plain Text Char"/>
    <w:link w:val="PlainText"/>
    <w:rsid w:val="009921A8"/>
    <w:rPr>
      <w:rFonts w:ascii="Courier New" w:eastAsia="Times New Roman" w:hAnsi="Courier New" w:cs="Times New Roman"/>
      <w:sz w:val="20"/>
      <w:szCs w:val="20"/>
    </w:rPr>
  </w:style>
  <w:style w:type="character" w:customStyle="1" w:styleId="Heading1Char">
    <w:name w:val="Heading 1 Char"/>
    <w:link w:val="Heading1"/>
    <w:rsid w:val="00C83A62"/>
    <w:rPr>
      <w:rFonts w:ascii="Courier New" w:eastAsia="Times New Roman" w:hAnsi="Courier New" w:cs="Times New Roman"/>
      <w:caps/>
      <w:color w:val="0000FF"/>
      <w:sz w:val="20"/>
      <w:szCs w:val="20"/>
    </w:rPr>
  </w:style>
  <w:style w:type="character" w:customStyle="1" w:styleId="Heading2Char">
    <w:name w:val="Heading 2 Char"/>
    <w:link w:val="Heading2"/>
    <w:rsid w:val="00C83A62"/>
    <w:rPr>
      <w:rFonts w:ascii="Courier New" w:eastAsia="Times New Roman" w:hAnsi="Courier New" w:cs="Times New Roman"/>
      <w:caps/>
      <w:color w:val="0000FF"/>
      <w:sz w:val="20"/>
      <w:szCs w:val="20"/>
    </w:rPr>
  </w:style>
  <w:style w:type="character" w:customStyle="1" w:styleId="Heading3Char">
    <w:name w:val="Heading 3 Char"/>
    <w:link w:val="Heading3"/>
    <w:rsid w:val="00C83A62"/>
    <w:rPr>
      <w:rFonts w:ascii="Courier New" w:eastAsia="Times New Roman" w:hAnsi="Courier New" w:cs="Times New Roman"/>
      <w:color w:val="0000FF"/>
      <w:sz w:val="20"/>
      <w:szCs w:val="20"/>
    </w:rPr>
  </w:style>
  <w:style w:type="character" w:customStyle="1" w:styleId="Heading4Char">
    <w:name w:val="Heading 4 Char"/>
    <w:link w:val="Heading4"/>
    <w:rsid w:val="00C83A62"/>
    <w:rPr>
      <w:rFonts w:ascii="Courier New" w:eastAsia="Times New Roman" w:hAnsi="Courier New" w:cs="Times New Roman"/>
      <w:color w:val="0000FF"/>
      <w:sz w:val="20"/>
      <w:szCs w:val="20"/>
    </w:rPr>
  </w:style>
  <w:style w:type="character" w:customStyle="1" w:styleId="Heading5Char">
    <w:name w:val="Heading 5 Char"/>
    <w:link w:val="Heading5"/>
    <w:rsid w:val="00C83A62"/>
    <w:rPr>
      <w:rFonts w:ascii="Courier New" w:eastAsia="Times New Roman" w:hAnsi="Courier New" w:cs="Times New Roman"/>
      <w:color w:val="0000FF"/>
      <w:sz w:val="20"/>
      <w:szCs w:val="20"/>
    </w:rPr>
  </w:style>
  <w:style w:type="character" w:customStyle="1" w:styleId="Heading6Char">
    <w:name w:val="Heading 6 Char"/>
    <w:link w:val="Heading6"/>
    <w:rsid w:val="00C83A62"/>
    <w:rPr>
      <w:rFonts w:ascii="Courier New" w:eastAsia="Times New Roman" w:hAnsi="Courier New" w:cs="Times New Roman"/>
      <w:bCs/>
      <w:color w:val="0000FF"/>
      <w:sz w:val="20"/>
    </w:rPr>
  </w:style>
  <w:style w:type="character" w:customStyle="1" w:styleId="Heading7Char">
    <w:name w:val="Heading 7 Char"/>
    <w:link w:val="Heading7"/>
    <w:rsid w:val="00C83A62"/>
    <w:rPr>
      <w:rFonts w:ascii="Courier New" w:eastAsia="Times New Roman" w:hAnsi="Courier New" w:cs="Times New Roman"/>
      <w:color w:val="0000FF"/>
      <w:sz w:val="20"/>
      <w:szCs w:val="24"/>
    </w:rPr>
  </w:style>
  <w:style w:type="character" w:customStyle="1" w:styleId="Heading8Char">
    <w:name w:val="Heading 8 Char"/>
    <w:link w:val="Heading8"/>
    <w:rsid w:val="00C83A62"/>
    <w:rPr>
      <w:rFonts w:ascii="Courier New" w:eastAsia="Times New Roman" w:hAnsi="Courier New" w:cs="Times New Roman"/>
      <w:iCs/>
      <w:color w:val="0000FF"/>
      <w:sz w:val="20"/>
      <w:szCs w:val="24"/>
    </w:rPr>
  </w:style>
  <w:style w:type="character" w:customStyle="1" w:styleId="Heading9Char">
    <w:name w:val="Heading 9 Char"/>
    <w:link w:val="Heading9"/>
    <w:rsid w:val="00C83A62"/>
    <w:rPr>
      <w:rFonts w:ascii="Courier New" w:eastAsia="Times New Roman" w:hAnsi="Courier New" w:cs="Arial"/>
      <w:color w:val="0000FF"/>
      <w:sz w:val="20"/>
    </w:rPr>
  </w:style>
  <w:style w:type="paragraph" w:customStyle="1" w:styleId="DTE">
    <w:name w:val="DTE"/>
    <w:basedOn w:val="Normal"/>
    <w:rsid w:val="00C83A62"/>
    <w:pPr>
      <w:jc w:val="center"/>
    </w:pPr>
    <w:rPr>
      <w:b/>
    </w:rPr>
  </w:style>
  <w:style w:type="character" w:customStyle="1" w:styleId="ENG">
    <w:name w:val="ENG"/>
    <w:rsid w:val="00C83A62"/>
    <w:rPr>
      <w:color w:val="000080"/>
    </w:rPr>
  </w:style>
  <w:style w:type="paragraph" w:customStyle="1" w:styleId="HDR">
    <w:name w:val="HDR"/>
    <w:basedOn w:val="Normal"/>
    <w:autoRedefine/>
    <w:rsid w:val="00C83A62"/>
    <w:pPr>
      <w:ind w:right="173"/>
    </w:pPr>
    <w:rPr>
      <w:b/>
      <w:vanish/>
    </w:rPr>
  </w:style>
  <w:style w:type="paragraph" w:customStyle="1" w:styleId="ITM">
    <w:name w:val="ITM"/>
    <w:basedOn w:val="Normal"/>
    <w:rsid w:val="00C83A62"/>
    <w:pPr>
      <w:ind w:left="1224"/>
    </w:pPr>
  </w:style>
  <w:style w:type="paragraph" w:customStyle="1" w:styleId="LST">
    <w:name w:val="LST"/>
    <w:basedOn w:val="Normal"/>
    <w:rsid w:val="00C83A62"/>
    <w:pPr>
      <w:ind w:left="720"/>
    </w:pPr>
  </w:style>
  <w:style w:type="character" w:customStyle="1" w:styleId="MET">
    <w:name w:val="MET"/>
    <w:rsid w:val="00C83A62"/>
    <w:rPr>
      <w:color w:val="800000"/>
    </w:rPr>
  </w:style>
  <w:style w:type="paragraph" w:customStyle="1" w:styleId="NPR">
    <w:name w:val="NPR"/>
    <w:basedOn w:val="Normal"/>
    <w:autoRedefine/>
    <w:rsid w:val="00C83A62"/>
    <w:pPr>
      <w:ind w:left="1440" w:right="1440"/>
    </w:pPr>
    <w:rPr>
      <w:b/>
      <w:vanish/>
    </w:rPr>
  </w:style>
  <w:style w:type="paragraph" w:customStyle="1" w:styleId="NTE">
    <w:name w:val="NTE"/>
    <w:basedOn w:val="Normal"/>
    <w:autoRedefine/>
    <w:rsid w:val="00C83A62"/>
    <w:pPr>
      <w:ind w:right="187"/>
    </w:pPr>
    <w:rPr>
      <w:b/>
      <w:vanish/>
    </w:rPr>
  </w:style>
  <w:style w:type="paragraph" w:customStyle="1" w:styleId="OAD">
    <w:name w:val="OAD"/>
    <w:basedOn w:val="Normal"/>
    <w:rsid w:val="00C83A62"/>
    <w:pPr>
      <w:ind w:left="1008"/>
    </w:pPr>
  </w:style>
  <w:style w:type="paragraph" w:customStyle="1" w:styleId="ORG">
    <w:name w:val="ORG"/>
    <w:basedOn w:val="Normal"/>
    <w:rsid w:val="00C83A62"/>
    <w:pPr>
      <w:ind w:left="1008"/>
    </w:pPr>
  </w:style>
  <w:style w:type="paragraph" w:customStyle="1" w:styleId="REF">
    <w:name w:val="REF"/>
    <w:basedOn w:val="Normal"/>
    <w:rsid w:val="00C83A62"/>
    <w:pPr>
      <w:ind w:left="230"/>
    </w:pPr>
  </w:style>
  <w:style w:type="character" w:customStyle="1" w:styleId="RID">
    <w:name w:val="RID"/>
    <w:rsid w:val="00C83A62"/>
    <w:rPr>
      <w:color w:val="FF00FF"/>
    </w:rPr>
  </w:style>
  <w:style w:type="paragraph" w:customStyle="1" w:styleId="RTL">
    <w:name w:val="RTL"/>
    <w:basedOn w:val="Normal"/>
    <w:rsid w:val="00C83A62"/>
    <w:pPr>
      <w:ind w:left="3888" w:hanging="3658"/>
    </w:pPr>
  </w:style>
  <w:style w:type="paragraph" w:customStyle="1" w:styleId="SCN">
    <w:name w:val="SCN"/>
    <w:basedOn w:val="Normal"/>
    <w:rsid w:val="00C83A62"/>
    <w:pPr>
      <w:jc w:val="center"/>
    </w:pPr>
  </w:style>
  <w:style w:type="character" w:customStyle="1" w:styleId="SCP">
    <w:name w:val="SCP"/>
    <w:rsid w:val="00C83A62"/>
    <w:rPr>
      <w:color w:val="008080"/>
    </w:rPr>
  </w:style>
  <w:style w:type="character" w:customStyle="1" w:styleId="SRF">
    <w:name w:val="SRF"/>
    <w:rsid w:val="00C83A62"/>
    <w:rPr>
      <w:color w:val="800080"/>
    </w:rPr>
  </w:style>
  <w:style w:type="paragraph" w:customStyle="1" w:styleId="STL">
    <w:name w:val="STL"/>
    <w:basedOn w:val="Normal"/>
    <w:rsid w:val="00C83A62"/>
    <w:pPr>
      <w:jc w:val="center"/>
    </w:pPr>
  </w:style>
  <w:style w:type="character" w:customStyle="1" w:styleId="SUB">
    <w:name w:val="SUB"/>
    <w:rsid w:val="00C83A62"/>
    <w:rPr>
      <w:color w:val="808000"/>
    </w:rPr>
  </w:style>
  <w:style w:type="paragraph" w:customStyle="1" w:styleId="TBL">
    <w:name w:val="TBL"/>
    <w:basedOn w:val="Normal"/>
    <w:rsid w:val="00C83A62"/>
  </w:style>
  <w:style w:type="paragraph" w:customStyle="1" w:styleId="THD">
    <w:name w:val="THD"/>
    <w:basedOn w:val="Normal"/>
    <w:rsid w:val="00C83A62"/>
  </w:style>
  <w:style w:type="paragraph" w:customStyle="1" w:styleId="TXT">
    <w:name w:val="TXT"/>
    <w:basedOn w:val="Normal"/>
    <w:rsid w:val="00C83A62"/>
    <w:pPr>
      <w:ind w:left="230"/>
    </w:pPr>
  </w:style>
  <w:style w:type="paragraph" w:styleId="TOC2">
    <w:name w:val="toc 2"/>
    <w:basedOn w:val="Normal"/>
    <w:next w:val="Normal"/>
    <w:semiHidden/>
    <w:rsid w:val="00C83A62"/>
    <w:pPr>
      <w:tabs>
        <w:tab w:val="right" w:leader="dot" w:pos="9360"/>
      </w:tabs>
      <w:ind w:left="245"/>
    </w:pPr>
  </w:style>
  <w:style w:type="paragraph" w:styleId="TOC3">
    <w:name w:val="toc 3"/>
    <w:basedOn w:val="Normal"/>
    <w:next w:val="Normal"/>
    <w:semiHidden/>
    <w:rsid w:val="00C83A62"/>
    <w:pPr>
      <w:tabs>
        <w:tab w:val="right" w:leader="dot" w:pos="9360"/>
      </w:tabs>
      <w:ind w:left="490"/>
    </w:pPr>
  </w:style>
  <w:style w:type="paragraph" w:styleId="TOC4">
    <w:name w:val="toc 4"/>
    <w:basedOn w:val="Normal"/>
    <w:next w:val="Normal"/>
    <w:semiHidden/>
    <w:rsid w:val="00C83A62"/>
    <w:pPr>
      <w:tabs>
        <w:tab w:val="right" w:leader="dot" w:pos="9360"/>
      </w:tabs>
      <w:ind w:left="734"/>
    </w:pPr>
  </w:style>
  <w:style w:type="paragraph" w:styleId="TOC5">
    <w:name w:val="toc 5"/>
    <w:basedOn w:val="Normal"/>
    <w:next w:val="Normal"/>
    <w:semiHidden/>
    <w:rsid w:val="00C83A62"/>
    <w:pPr>
      <w:tabs>
        <w:tab w:val="right" w:leader="dot" w:pos="9360"/>
      </w:tabs>
      <w:ind w:left="994"/>
    </w:pPr>
  </w:style>
  <w:style w:type="paragraph" w:styleId="Header">
    <w:name w:val="header"/>
    <w:basedOn w:val="Normal"/>
    <w:link w:val="HeaderChar"/>
    <w:semiHidden/>
    <w:rsid w:val="00C83A62"/>
    <w:pPr>
      <w:tabs>
        <w:tab w:val="center" w:pos="4320"/>
        <w:tab w:val="right" w:pos="8640"/>
      </w:tabs>
    </w:pPr>
    <w:rPr>
      <w:vanish/>
    </w:rPr>
  </w:style>
  <w:style w:type="character" w:customStyle="1" w:styleId="HeaderChar">
    <w:name w:val="Header Char"/>
    <w:link w:val="Header"/>
    <w:semiHidden/>
    <w:rsid w:val="00C83A62"/>
    <w:rPr>
      <w:rFonts w:ascii="Courier New" w:eastAsia="Times New Roman" w:hAnsi="Courier New" w:cs="Times New Roman"/>
      <w:vanish/>
      <w:sz w:val="20"/>
      <w:szCs w:val="20"/>
    </w:rPr>
  </w:style>
  <w:style w:type="paragraph" w:customStyle="1" w:styleId="SBM">
    <w:name w:val="SBM"/>
    <w:basedOn w:val="Normal"/>
    <w:rsid w:val="00C83A62"/>
  </w:style>
  <w:style w:type="paragraph" w:styleId="Footer">
    <w:name w:val="footer"/>
    <w:basedOn w:val="Normal"/>
    <w:link w:val="FooterChar"/>
    <w:semiHidden/>
    <w:rsid w:val="00C83A62"/>
    <w:pPr>
      <w:tabs>
        <w:tab w:val="center" w:pos="4320"/>
        <w:tab w:val="right" w:pos="8640"/>
      </w:tabs>
    </w:pPr>
  </w:style>
  <w:style w:type="character" w:customStyle="1" w:styleId="FooterChar">
    <w:name w:val="Footer Char"/>
    <w:link w:val="Footer"/>
    <w:semiHidden/>
    <w:rsid w:val="00C83A62"/>
    <w:rPr>
      <w:rFonts w:ascii="Courier New" w:eastAsia="Times New Roman" w:hAnsi="Courier New" w:cs="Times New Roman"/>
      <w:sz w:val="20"/>
      <w:szCs w:val="20"/>
    </w:rPr>
  </w:style>
  <w:style w:type="paragraph" w:customStyle="1" w:styleId="HL4">
    <w:name w:val="HL4"/>
    <w:basedOn w:val="HDR"/>
    <w:autoRedefine/>
    <w:rsid w:val="00C83A62"/>
    <w:pPr>
      <w:jc w:val="center"/>
    </w:pPr>
    <w:rPr>
      <w:rFonts w:eastAsia="MS Mincho"/>
    </w:rPr>
  </w:style>
  <w:style w:type="character" w:customStyle="1" w:styleId="PRA">
    <w:name w:val="PRA"/>
    <w:rsid w:val="00C83A62"/>
    <w:rPr>
      <w:rFonts w:ascii="Courier" w:hAnsi="Courier"/>
      <w:b/>
      <w:color w:val="339966"/>
      <w:sz w:val="20"/>
    </w:rPr>
  </w:style>
  <w:style w:type="character" w:styleId="Emphasis">
    <w:name w:val="Emphasis"/>
    <w:qFormat/>
    <w:rsid w:val="00C83A62"/>
    <w:rPr>
      <w:i/>
      <w:iCs/>
    </w:rPr>
  </w:style>
  <w:style w:type="character" w:styleId="Hyperlink">
    <w:name w:val="Hyperlink"/>
    <w:uiPriority w:val="99"/>
    <w:unhideWhenUsed/>
    <w:rsid w:val="00C83A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file:///\\fshill\data\CE\GeoBase\Digital%20Vault\Current\Jeff.Egbert\01%20Projects\KRSM217055%20-%20MSA%20Multiple%20Building%20Demo\prntdata\01%2074%2019.do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pecsintact\WrdSpc_4_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6C83B389627F43809845FD574BA80A" ma:contentTypeVersion="18" ma:contentTypeDescription="Create a new document." ma:contentTypeScope="" ma:versionID="1128e9f2005722f7e83693a738af85fe">
  <xsd:schema xmlns:xsd="http://www.w3.org/2001/XMLSchema" xmlns:xs="http://www.w3.org/2001/XMLSchema" xmlns:p="http://schemas.microsoft.com/office/2006/metadata/properties" xmlns:ns1="http://schemas.microsoft.com/sharepoint/v3" xmlns:ns2="7205219d-d1f9-49c4-ba8e-2c2788fcd371" xmlns:ns3="bac4e3eb-747f-43bc-bf10-c1bbb893ecac" xmlns:ns4="24578c2a-ce8d-413a-a8e9-df274d02833b" targetNamespace="http://schemas.microsoft.com/office/2006/metadata/properties" ma:root="true" ma:fieldsID="48e2fcdef2e91ffe93505fde6615538f" ns1:_="" ns2:_="" ns3:_="" ns4:_="">
    <xsd:import namespace="http://schemas.microsoft.com/sharepoint/v3"/>
    <xsd:import namespace="7205219d-d1f9-49c4-ba8e-2c2788fcd371"/>
    <xsd:import namespace="bac4e3eb-747f-43bc-bf10-c1bbb893ecac"/>
    <xsd:import namespace="24578c2a-ce8d-413a-a8e9-df274d0283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5219d-d1f9-49c4-ba8e-2c2788fcd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5476efd-2625-4ffb-b020-68dbe4abf3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c4e3eb-747f-43bc-bf10-c1bbb893eca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22c0358-a298-40d1-9fed-540c383246ea}" ma:internalName="TaxCatchAll" ma:showField="CatchAllData" ma:web="24578c2a-ce8d-413a-a8e9-df274d0283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578c2a-ce8d-413a-a8e9-df274d02833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ac4e3eb-747f-43bc-bf10-c1bbb893ecac" xsi:nil="true"/>
    <lcf76f155ced4ddcb4097134ff3c332f xmlns="7205219d-d1f9-49c4-ba8e-2c2788fcd371">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4F47993-A059-4DFA-97DB-BA1BF54AFA0C}"/>
</file>

<file path=customXml/itemProps2.xml><?xml version="1.0" encoding="utf-8"?>
<ds:datastoreItem xmlns:ds="http://schemas.openxmlformats.org/officeDocument/2006/customXml" ds:itemID="{DB0AD08F-E7C4-4DBE-90D7-9898951AFDBA}">
  <ds:schemaRefs>
    <ds:schemaRef ds:uri="http://schemas.microsoft.com/sharepoint/v3/contenttype/forms"/>
  </ds:schemaRefs>
</ds:datastoreItem>
</file>

<file path=customXml/itemProps3.xml><?xml version="1.0" encoding="utf-8"?>
<ds:datastoreItem xmlns:ds="http://schemas.openxmlformats.org/officeDocument/2006/customXml" ds:itemID="{452A9343-5420-4DBE-8461-20D1D0901F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WrdSpc_4_A</Template>
  <TotalTime>0</TotalTime>
  <Pages>10</Pages>
  <Words>5337</Words>
  <Characters>30422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35688</CharactersWithSpaces>
  <SharedDoc>false</SharedDoc>
  <HLinks>
    <vt:vector size="6" baseType="variant">
      <vt:variant>
        <vt:i4>8192117</vt:i4>
      </vt:variant>
      <vt:variant>
        <vt:i4>0</vt:i4>
      </vt:variant>
      <vt:variant>
        <vt:i4>0</vt:i4>
      </vt:variant>
      <vt:variant>
        <vt:i4>5</vt:i4>
      </vt:variant>
      <vt:variant>
        <vt:lpwstr>../../prntdata/01 74 19.doc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Charles.Lepper</dc:creator>
  <cp:keywords/>
  <dc:description/>
  <cp:lastModifiedBy>EGBERT, JEFFERY J GS-12 USAF AFMC 75 CEG/CENM</cp:lastModifiedBy>
  <cp:revision>2</cp:revision>
  <dcterms:created xsi:type="dcterms:W3CDTF">2022-08-19T17:56:00Z</dcterms:created>
  <dcterms:modified xsi:type="dcterms:W3CDTF">2022-08-19T17:56:00Z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0x0101003E41F6FE65BCE645A4B396D370244CA9</vt:lpwstr>
  </property>
</Properties>
</file>